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559DC" w14:textId="77777777" w:rsidR="0033376A" w:rsidRPr="0022763C" w:rsidRDefault="0033376A">
      <w:pPr>
        <w:jc w:val="center"/>
        <w:rPr>
          <w:rFonts w:ascii="Arial" w:hAnsi="Arial" w:cs="Arial"/>
          <w:b/>
        </w:rPr>
      </w:pPr>
    </w:p>
    <w:p w14:paraId="4A3509B0" w14:textId="77777777" w:rsidR="003B5F27" w:rsidRPr="0022763C" w:rsidRDefault="003B5F27">
      <w:pPr>
        <w:jc w:val="center"/>
        <w:rPr>
          <w:rFonts w:ascii="Arial" w:hAnsi="Arial" w:cs="Arial"/>
          <w:b/>
        </w:rPr>
      </w:pPr>
    </w:p>
    <w:p w14:paraId="6FC18AB0" w14:textId="77777777" w:rsidR="0033376A" w:rsidRPr="0022763C" w:rsidRDefault="00EC50B5">
      <w:pPr>
        <w:tabs>
          <w:tab w:val="left" w:pos="1418"/>
        </w:tabs>
        <w:jc w:val="center"/>
        <w:rPr>
          <w:rFonts w:ascii="Arial" w:hAnsi="Arial" w:cs="Arial"/>
        </w:rPr>
      </w:pPr>
      <w:r w:rsidRPr="0022763C">
        <w:rPr>
          <w:rFonts w:ascii="Arial" w:hAnsi="Arial" w:cs="Arial"/>
          <w:b/>
          <w:caps/>
          <w:color w:val="000000"/>
          <w:sz w:val="14"/>
          <w:szCs w:val="40"/>
          <w:highlight w:val="white"/>
        </w:rPr>
        <w:tab/>
      </w:r>
      <w:r w:rsidRPr="0022763C">
        <w:rPr>
          <w:rFonts w:ascii="Arial" w:hAnsi="Arial" w:cs="Arial"/>
          <w:color w:val="000000"/>
          <w:sz w:val="14"/>
        </w:rPr>
        <w:t xml:space="preserve">  </w:t>
      </w:r>
      <w:r w:rsidRPr="0022763C">
        <w:rPr>
          <w:rFonts w:ascii="Arial" w:hAnsi="Arial" w:cs="Arial"/>
          <w:b/>
          <w:bCs/>
          <w:color w:val="000000"/>
          <w:sz w:val="40"/>
          <w:szCs w:val="40"/>
        </w:rPr>
        <w:t xml:space="preserve"> </w:t>
      </w:r>
    </w:p>
    <w:p w14:paraId="6EF27566" w14:textId="77777777" w:rsidR="0033376A" w:rsidRPr="0022763C" w:rsidRDefault="0033376A">
      <w:pPr>
        <w:tabs>
          <w:tab w:val="left" w:pos="1418"/>
        </w:tabs>
        <w:jc w:val="center"/>
        <w:rPr>
          <w:rFonts w:ascii="Arial" w:hAnsi="Arial" w:cs="Arial"/>
          <w:b/>
          <w:bCs/>
          <w:color w:val="000000"/>
          <w:sz w:val="40"/>
          <w:szCs w:val="40"/>
        </w:rPr>
      </w:pPr>
    </w:p>
    <w:p w14:paraId="27DDED99" w14:textId="7A1B5326" w:rsidR="003A2110" w:rsidRPr="0022763C" w:rsidRDefault="005F6FD4" w:rsidP="003A2110">
      <w:pPr>
        <w:autoSpaceDE w:val="0"/>
        <w:jc w:val="center"/>
        <w:rPr>
          <w:rFonts w:ascii="Arial" w:hAnsi="Arial" w:cs="Arial"/>
          <w:lang w:eastAsia="en-US"/>
        </w:rPr>
      </w:pPr>
      <w:r>
        <w:rPr>
          <w:rFonts w:ascii="Arial" w:hAnsi="Arial" w:cs="Arial"/>
          <w:b/>
          <w:bCs/>
          <w:iCs/>
          <w:sz w:val="36"/>
          <w:szCs w:val="36"/>
        </w:rPr>
        <w:t>REALIZARE LUCRĂ</w:t>
      </w:r>
      <w:r w:rsidR="005303D4">
        <w:rPr>
          <w:rFonts w:ascii="Arial" w:hAnsi="Arial" w:cs="Arial"/>
          <w:b/>
          <w:bCs/>
          <w:iCs/>
          <w:sz w:val="36"/>
          <w:szCs w:val="36"/>
        </w:rPr>
        <w:t>R</w:t>
      </w:r>
      <w:r>
        <w:rPr>
          <w:rFonts w:ascii="Arial" w:hAnsi="Arial" w:cs="Arial"/>
          <w:b/>
          <w:bCs/>
          <w:iCs/>
          <w:sz w:val="36"/>
          <w:szCs w:val="36"/>
        </w:rPr>
        <w:t>I DE CONFORMARE PENTRU PERSOANE CU DIZABILITĂȚI LA PRIMĂRIA SĂLIȘTE</w:t>
      </w:r>
    </w:p>
    <w:p w14:paraId="07F0BF75" w14:textId="77777777" w:rsidR="0033376A" w:rsidRPr="0022763C" w:rsidRDefault="0033376A">
      <w:pPr>
        <w:spacing w:line="360" w:lineRule="auto"/>
        <w:jc w:val="both"/>
        <w:rPr>
          <w:rFonts w:ascii="Arial" w:hAnsi="Arial" w:cs="Arial"/>
        </w:rPr>
      </w:pPr>
    </w:p>
    <w:p w14:paraId="39ED99CF" w14:textId="6F2A93AE" w:rsidR="0033376A" w:rsidRPr="0022763C" w:rsidRDefault="00EC50B5" w:rsidP="00E54E84">
      <w:pPr>
        <w:spacing w:line="276" w:lineRule="auto"/>
        <w:ind w:left="709" w:firstLine="709"/>
        <w:jc w:val="both"/>
        <w:rPr>
          <w:rFonts w:ascii="Arial" w:hAnsi="Arial" w:cs="Arial"/>
        </w:rPr>
      </w:pPr>
      <w:r w:rsidRPr="0022763C">
        <w:rPr>
          <w:rFonts w:ascii="Arial" w:hAnsi="Arial" w:cs="Arial"/>
        </w:rPr>
        <w:t>Proiect nr. ......</w:t>
      </w:r>
      <w:r w:rsidR="00E54E84" w:rsidRPr="0022763C">
        <w:rPr>
          <w:rFonts w:ascii="Arial" w:hAnsi="Arial" w:cs="Arial"/>
          <w:b/>
          <w:bCs/>
        </w:rPr>
        <w:t>36</w:t>
      </w:r>
      <w:r w:rsidRPr="0022763C">
        <w:rPr>
          <w:rFonts w:ascii="Arial" w:hAnsi="Arial" w:cs="Arial"/>
          <w:b/>
          <w:bCs/>
        </w:rPr>
        <w:t>_201</w:t>
      </w:r>
      <w:r w:rsidR="00383BB9" w:rsidRPr="0022763C">
        <w:rPr>
          <w:rFonts w:ascii="Arial" w:hAnsi="Arial" w:cs="Arial"/>
          <w:b/>
          <w:bCs/>
        </w:rPr>
        <w:t>9</w:t>
      </w:r>
    </w:p>
    <w:p w14:paraId="6B327DC7" w14:textId="77777777" w:rsidR="0033376A" w:rsidRPr="0022763C" w:rsidRDefault="0033376A" w:rsidP="00E54E84">
      <w:pPr>
        <w:spacing w:line="276" w:lineRule="auto"/>
        <w:jc w:val="both"/>
        <w:rPr>
          <w:rFonts w:ascii="Arial" w:hAnsi="Arial" w:cs="Arial"/>
        </w:rPr>
      </w:pPr>
    </w:p>
    <w:p w14:paraId="0B10247F" w14:textId="77777777" w:rsidR="0033376A" w:rsidRPr="0022763C" w:rsidRDefault="00EC50B5" w:rsidP="00E54E84">
      <w:pPr>
        <w:spacing w:line="276" w:lineRule="auto"/>
        <w:jc w:val="both"/>
        <w:rPr>
          <w:rFonts w:ascii="Arial" w:hAnsi="Arial" w:cs="Arial"/>
        </w:rPr>
      </w:pPr>
      <w:r w:rsidRPr="0022763C">
        <w:rPr>
          <w:rFonts w:ascii="Arial" w:hAnsi="Arial" w:cs="Arial"/>
        </w:rPr>
        <w:tab/>
      </w:r>
      <w:r w:rsidRPr="0022763C">
        <w:rPr>
          <w:rFonts w:ascii="Arial" w:hAnsi="Arial" w:cs="Arial"/>
        </w:rPr>
        <w:tab/>
        <w:t>Faza ………….</w:t>
      </w:r>
      <w:r w:rsidR="00671A27" w:rsidRPr="0022763C">
        <w:rPr>
          <w:rFonts w:ascii="Arial" w:hAnsi="Arial" w:cs="Arial"/>
          <w:b/>
        </w:rPr>
        <w:t>P</w:t>
      </w:r>
      <w:r w:rsidR="00A0479F" w:rsidRPr="0022763C">
        <w:rPr>
          <w:rFonts w:ascii="Arial" w:hAnsi="Arial" w:cs="Arial"/>
          <w:b/>
        </w:rPr>
        <w:t>.T.</w:t>
      </w:r>
      <w:r w:rsidR="002B0FD7" w:rsidRPr="0022763C">
        <w:rPr>
          <w:rFonts w:ascii="Arial" w:hAnsi="Arial" w:cs="Arial"/>
          <w:b/>
        </w:rPr>
        <w:t>+D.D.E.</w:t>
      </w:r>
    </w:p>
    <w:p w14:paraId="0554D084" w14:textId="77777777" w:rsidR="0033376A" w:rsidRPr="0022763C" w:rsidRDefault="0033376A" w:rsidP="00E54E84">
      <w:pPr>
        <w:spacing w:line="276" w:lineRule="auto"/>
        <w:jc w:val="both"/>
        <w:rPr>
          <w:rFonts w:ascii="Arial" w:hAnsi="Arial" w:cs="Arial"/>
        </w:rPr>
      </w:pPr>
    </w:p>
    <w:p w14:paraId="3588CBFE" w14:textId="5DDA2182" w:rsidR="00E54E84" w:rsidRPr="0022763C" w:rsidRDefault="00EC50B5" w:rsidP="00E54E84">
      <w:pPr>
        <w:spacing w:line="276" w:lineRule="auto"/>
        <w:jc w:val="both"/>
        <w:rPr>
          <w:rFonts w:ascii="Arial" w:hAnsi="Arial" w:cs="Arial"/>
        </w:rPr>
      </w:pPr>
      <w:r w:rsidRPr="0022763C">
        <w:rPr>
          <w:rFonts w:ascii="Arial" w:hAnsi="Arial" w:cs="Arial"/>
        </w:rPr>
        <w:tab/>
      </w:r>
      <w:r w:rsidRPr="0022763C">
        <w:rPr>
          <w:rFonts w:ascii="Arial" w:hAnsi="Arial" w:cs="Arial"/>
        </w:rPr>
        <w:tab/>
        <w:t>Adresa ….…….</w:t>
      </w:r>
      <w:r w:rsidR="003A2110" w:rsidRPr="0022763C">
        <w:rPr>
          <w:rFonts w:ascii="Arial" w:eastAsia="Arial" w:hAnsi="Arial" w:cs="Arial"/>
          <w:sz w:val="28"/>
          <w:szCs w:val="28"/>
        </w:rPr>
        <w:t xml:space="preserve"> </w:t>
      </w:r>
      <w:r w:rsidR="00E54E84" w:rsidRPr="0022763C">
        <w:rPr>
          <w:rFonts w:ascii="Arial" w:hAnsi="Arial" w:cs="Arial"/>
          <w:b/>
          <w:sz w:val="28"/>
          <w:szCs w:val="28"/>
        </w:rPr>
        <w:t>S</w:t>
      </w:r>
      <w:r w:rsidR="00C15057" w:rsidRPr="0022763C">
        <w:rPr>
          <w:rFonts w:ascii="Arial" w:hAnsi="Arial" w:cs="Arial"/>
          <w:b/>
          <w:sz w:val="28"/>
          <w:szCs w:val="28"/>
        </w:rPr>
        <w:t>Ă</w:t>
      </w:r>
      <w:r w:rsidR="00E54E84" w:rsidRPr="0022763C">
        <w:rPr>
          <w:rFonts w:ascii="Arial" w:hAnsi="Arial" w:cs="Arial"/>
          <w:b/>
          <w:sz w:val="28"/>
          <w:szCs w:val="28"/>
        </w:rPr>
        <w:t>LI</w:t>
      </w:r>
      <w:r w:rsidR="00C15057" w:rsidRPr="0022763C">
        <w:rPr>
          <w:rFonts w:ascii="Arial" w:hAnsi="Arial" w:cs="Arial"/>
          <w:b/>
          <w:sz w:val="28"/>
          <w:szCs w:val="28"/>
        </w:rPr>
        <w:t>Ș</w:t>
      </w:r>
      <w:r w:rsidR="00E54E84" w:rsidRPr="0022763C">
        <w:rPr>
          <w:rFonts w:ascii="Arial" w:hAnsi="Arial" w:cs="Arial"/>
          <w:b/>
          <w:sz w:val="28"/>
          <w:szCs w:val="28"/>
        </w:rPr>
        <w:t>TE, STR. STEAZA NR. 9, JUD.SIBIU</w:t>
      </w:r>
    </w:p>
    <w:p w14:paraId="0EE6C96D" w14:textId="77777777" w:rsidR="00E54E84" w:rsidRPr="0022763C" w:rsidRDefault="00E54E84" w:rsidP="00E54E84">
      <w:pPr>
        <w:spacing w:line="276" w:lineRule="auto"/>
        <w:ind w:left="2880" w:hanging="1462"/>
        <w:jc w:val="both"/>
        <w:rPr>
          <w:rFonts w:ascii="Arial" w:hAnsi="Arial" w:cs="Arial"/>
        </w:rPr>
      </w:pPr>
    </w:p>
    <w:p w14:paraId="63C4114D" w14:textId="7B0E1A5A" w:rsidR="0033376A" w:rsidRPr="0022763C" w:rsidRDefault="00EC50B5" w:rsidP="00E54E84">
      <w:pPr>
        <w:spacing w:line="276" w:lineRule="auto"/>
        <w:ind w:left="2880" w:hanging="1462"/>
        <w:jc w:val="both"/>
        <w:rPr>
          <w:rFonts w:ascii="Arial" w:hAnsi="Arial" w:cs="Arial"/>
        </w:rPr>
      </w:pPr>
      <w:r w:rsidRPr="0022763C">
        <w:rPr>
          <w:rFonts w:ascii="Arial" w:hAnsi="Arial" w:cs="Arial"/>
        </w:rPr>
        <w:t xml:space="preserve">Beneficiar </w:t>
      </w:r>
      <w:r w:rsidR="00E54E84" w:rsidRPr="0022763C">
        <w:rPr>
          <w:rFonts w:ascii="Arial" w:hAnsi="Arial" w:cs="Arial"/>
        </w:rPr>
        <w:t>......</w:t>
      </w:r>
      <w:r w:rsidRPr="0022763C">
        <w:rPr>
          <w:rFonts w:ascii="Arial" w:hAnsi="Arial" w:cs="Arial"/>
        </w:rPr>
        <w:t>…</w:t>
      </w:r>
      <w:r w:rsidR="00E54E84" w:rsidRPr="0022763C">
        <w:rPr>
          <w:rFonts w:ascii="Arial" w:hAnsi="Arial" w:cs="Arial"/>
          <w:b/>
          <w:bCs/>
          <w:color w:val="000000"/>
        </w:rPr>
        <w:t>CONSILIUL LOCAL SĂLIȘTE</w:t>
      </w:r>
    </w:p>
    <w:p w14:paraId="73D8983A" w14:textId="77777777" w:rsidR="0033376A" w:rsidRPr="0022763C" w:rsidRDefault="0033376A" w:rsidP="00E54E84">
      <w:pPr>
        <w:spacing w:line="276" w:lineRule="auto"/>
        <w:jc w:val="both"/>
        <w:rPr>
          <w:rFonts w:ascii="Arial" w:hAnsi="Arial" w:cs="Arial"/>
        </w:rPr>
      </w:pPr>
    </w:p>
    <w:p w14:paraId="5754E06E" w14:textId="77777777" w:rsidR="0033376A" w:rsidRPr="0022763C" w:rsidRDefault="00EC50B5" w:rsidP="00E54E84">
      <w:pPr>
        <w:spacing w:line="276" w:lineRule="auto"/>
        <w:ind w:left="698" w:firstLine="720"/>
        <w:jc w:val="both"/>
        <w:rPr>
          <w:rFonts w:ascii="Arial" w:hAnsi="Arial" w:cs="Arial"/>
          <w:b/>
          <w:bCs/>
        </w:rPr>
      </w:pPr>
      <w:r w:rsidRPr="0022763C">
        <w:rPr>
          <w:rFonts w:ascii="Arial" w:hAnsi="Arial" w:cs="Arial"/>
        </w:rPr>
        <w:t>Proiectant ……….</w:t>
      </w:r>
      <w:r w:rsidRPr="0022763C">
        <w:rPr>
          <w:rFonts w:ascii="Arial" w:hAnsi="Arial" w:cs="Arial"/>
          <w:b/>
          <w:bCs/>
        </w:rPr>
        <w:t>SC</w:t>
      </w:r>
      <w:r w:rsidR="00A0479F" w:rsidRPr="0022763C">
        <w:rPr>
          <w:rFonts w:ascii="Arial" w:hAnsi="Arial" w:cs="Arial"/>
          <w:b/>
          <w:bCs/>
        </w:rPr>
        <w:t>.</w:t>
      </w:r>
      <w:r w:rsidRPr="0022763C">
        <w:rPr>
          <w:rFonts w:ascii="Arial" w:hAnsi="Arial" w:cs="Arial"/>
          <w:b/>
          <w:bCs/>
        </w:rPr>
        <w:t xml:space="preserve"> STUDIO T ARHITECT SRL.</w:t>
      </w:r>
    </w:p>
    <w:p w14:paraId="6E32C36F" w14:textId="77777777" w:rsidR="0033376A" w:rsidRPr="0022763C" w:rsidRDefault="0033376A" w:rsidP="00E54E84">
      <w:pPr>
        <w:spacing w:line="276" w:lineRule="auto"/>
        <w:jc w:val="both"/>
        <w:rPr>
          <w:rFonts w:ascii="Arial" w:hAnsi="Arial" w:cs="Arial"/>
        </w:rPr>
      </w:pPr>
    </w:p>
    <w:p w14:paraId="2C80739C" w14:textId="77777777" w:rsidR="00556195" w:rsidRPr="0022763C" w:rsidRDefault="00EC50B5" w:rsidP="00E54E84">
      <w:pPr>
        <w:spacing w:line="276" w:lineRule="auto"/>
        <w:jc w:val="both"/>
        <w:rPr>
          <w:rFonts w:ascii="Arial" w:hAnsi="Arial" w:cs="Arial"/>
          <w:b/>
          <w:bCs/>
        </w:rPr>
      </w:pPr>
      <w:r w:rsidRPr="0022763C">
        <w:rPr>
          <w:rFonts w:ascii="Arial" w:hAnsi="Arial" w:cs="Arial"/>
        </w:rPr>
        <w:tab/>
      </w:r>
      <w:r w:rsidRPr="0022763C">
        <w:rPr>
          <w:rFonts w:ascii="Arial" w:hAnsi="Arial" w:cs="Arial"/>
        </w:rPr>
        <w:tab/>
        <w:t>Data ……………</w:t>
      </w:r>
      <w:r w:rsidR="00435648" w:rsidRPr="0022763C">
        <w:rPr>
          <w:rFonts w:ascii="Arial" w:hAnsi="Arial" w:cs="Arial"/>
        </w:rPr>
        <w:t>..</w:t>
      </w:r>
      <w:r w:rsidRPr="0022763C">
        <w:rPr>
          <w:rFonts w:ascii="Arial" w:hAnsi="Arial" w:cs="Arial"/>
          <w:b/>
          <w:bCs/>
        </w:rPr>
        <w:t>0</w:t>
      </w:r>
      <w:r w:rsidR="002B47F1" w:rsidRPr="0022763C">
        <w:rPr>
          <w:rFonts w:ascii="Arial" w:hAnsi="Arial" w:cs="Arial"/>
          <w:b/>
          <w:bCs/>
        </w:rPr>
        <w:t>6</w:t>
      </w:r>
      <w:r w:rsidRPr="0022763C">
        <w:rPr>
          <w:rFonts w:ascii="Arial" w:hAnsi="Arial" w:cs="Arial"/>
          <w:b/>
          <w:bCs/>
        </w:rPr>
        <w:t>.201</w:t>
      </w:r>
      <w:r w:rsidR="002B47F1" w:rsidRPr="0022763C">
        <w:rPr>
          <w:rFonts w:ascii="Arial" w:hAnsi="Arial" w:cs="Arial"/>
          <w:b/>
          <w:bCs/>
        </w:rPr>
        <w:t>9</w:t>
      </w:r>
    </w:p>
    <w:p w14:paraId="56DFEBEE" w14:textId="77777777" w:rsidR="002B47F1" w:rsidRPr="0022763C" w:rsidRDefault="002B47F1" w:rsidP="00E54E84">
      <w:pPr>
        <w:spacing w:line="276" w:lineRule="auto"/>
        <w:jc w:val="both"/>
        <w:rPr>
          <w:rFonts w:ascii="Arial" w:hAnsi="Arial" w:cs="Arial"/>
          <w:b/>
          <w:bCs/>
        </w:rPr>
      </w:pPr>
    </w:p>
    <w:p w14:paraId="676AF581" w14:textId="77777777" w:rsidR="002B47F1" w:rsidRPr="0022763C" w:rsidRDefault="002B47F1" w:rsidP="00E54E84">
      <w:pPr>
        <w:spacing w:line="276" w:lineRule="auto"/>
        <w:jc w:val="both"/>
        <w:rPr>
          <w:rFonts w:ascii="Arial" w:hAnsi="Arial" w:cs="Arial"/>
          <w:b/>
          <w:bCs/>
        </w:rPr>
      </w:pPr>
    </w:p>
    <w:p w14:paraId="0D595339" w14:textId="77777777" w:rsidR="002B47F1" w:rsidRPr="0022763C" w:rsidRDefault="002B47F1" w:rsidP="00E54E84">
      <w:pPr>
        <w:spacing w:line="276" w:lineRule="auto"/>
        <w:jc w:val="both"/>
        <w:rPr>
          <w:rFonts w:ascii="Arial" w:hAnsi="Arial" w:cs="Arial"/>
          <w:b/>
          <w:bCs/>
        </w:rPr>
      </w:pPr>
    </w:p>
    <w:p w14:paraId="36DA60C3" w14:textId="77777777" w:rsidR="002B47F1" w:rsidRPr="0022763C" w:rsidRDefault="002B47F1" w:rsidP="002B0FD7">
      <w:pPr>
        <w:jc w:val="both"/>
        <w:rPr>
          <w:rFonts w:ascii="Arial" w:hAnsi="Arial" w:cs="Arial"/>
          <w:b/>
          <w:bCs/>
        </w:rPr>
      </w:pPr>
    </w:p>
    <w:p w14:paraId="72BEF560" w14:textId="77777777" w:rsidR="002B47F1" w:rsidRPr="0022763C" w:rsidRDefault="002B47F1" w:rsidP="002B0FD7">
      <w:pPr>
        <w:jc w:val="both"/>
        <w:rPr>
          <w:rFonts w:ascii="Arial" w:hAnsi="Arial" w:cs="Arial"/>
          <w:b/>
          <w:bCs/>
        </w:rPr>
      </w:pPr>
    </w:p>
    <w:p w14:paraId="22D84A3B" w14:textId="77777777" w:rsidR="002B47F1" w:rsidRPr="0022763C" w:rsidRDefault="002B47F1" w:rsidP="002B0FD7">
      <w:pPr>
        <w:jc w:val="both"/>
        <w:rPr>
          <w:rFonts w:ascii="Arial" w:hAnsi="Arial" w:cs="Arial"/>
          <w:b/>
          <w:bCs/>
        </w:rPr>
      </w:pPr>
    </w:p>
    <w:p w14:paraId="5EA471B4" w14:textId="77777777" w:rsidR="002B47F1" w:rsidRPr="0022763C" w:rsidRDefault="002B47F1" w:rsidP="002B0FD7">
      <w:pPr>
        <w:jc w:val="both"/>
        <w:rPr>
          <w:rFonts w:ascii="Arial" w:hAnsi="Arial" w:cs="Arial"/>
          <w:b/>
          <w:bCs/>
        </w:rPr>
      </w:pPr>
    </w:p>
    <w:p w14:paraId="65AAF00A" w14:textId="77777777" w:rsidR="002B47F1" w:rsidRPr="0022763C" w:rsidRDefault="002B47F1" w:rsidP="002B0FD7">
      <w:pPr>
        <w:jc w:val="both"/>
        <w:rPr>
          <w:rFonts w:ascii="Arial" w:hAnsi="Arial" w:cs="Arial"/>
          <w:b/>
          <w:bCs/>
        </w:rPr>
      </w:pPr>
    </w:p>
    <w:p w14:paraId="69C78DD1" w14:textId="77777777" w:rsidR="002B47F1" w:rsidRPr="0022763C" w:rsidRDefault="002B47F1" w:rsidP="002B0FD7">
      <w:pPr>
        <w:jc w:val="both"/>
        <w:rPr>
          <w:rFonts w:ascii="Arial" w:hAnsi="Arial" w:cs="Arial"/>
          <w:b/>
          <w:bCs/>
        </w:rPr>
      </w:pPr>
    </w:p>
    <w:p w14:paraId="27987121" w14:textId="77777777" w:rsidR="002B47F1" w:rsidRPr="0022763C" w:rsidRDefault="002B47F1" w:rsidP="002B0FD7">
      <w:pPr>
        <w:jc w:val="both"/>
        <w:rPr>
          <w:rFonts w:ascii="Arial" w:hAnsi="Arial" w:cs="Arial"/>
          <w:b/>
          <w:bCs/>
        </w:rPr>
      </w:pPr>
    </w:p>
    <w:p w14:paraId="1E38CF8A" w14:textId="77777777" w:rsidR="002B47F1" w:rsidRPr="0022763C" w:rsidRDefault="002B47F1" w:rsidP="002B0FD7">
      <w:pPr>
        <w:jc w:val="both"/>
        <w:rPr>
          <w:rFonts w:ascii="Arial" w:hAnsi="Arial" w:cs="Arial"/>
          <w:b/>
          <w:bCs/>
        </w:rPr>
      </w:pPr>
    </w:p>
    <w:p w14:paraId="047E9EBA" w14:textId="77777777" w:rsidR="002B47F1" w:rsidRPr="0022763C" w:rsidRDefault="002B47F1" w:rsidP="002B0FD7">
      <w:pPr>
        <w:jc w:val="both"/>
        <w:rPr>
          <w:rFonts w:ascii="Arial" w:hAnsi="Arial" w:cs="Arial"/>
          <w:b/>
          <w:bCs/>
        </w:rPr>
      </w:pPr>
    </w:p>
    <w:p w14:paraId="089C04E3" w14:textId="77777777" w:rsidR="0033376A" w:rsidRPr="0022763C" w:rsidRDefault="00EC50B5">
      <w:pPr>
        <w:pStyle w:val="Heading5"/>
        <w:tabs>
          <w:tab w:val="left" w:pos="4320"/>
        </w:tabs>
        <w:ind w:left="0"/>
        <w:jc w:val="right"/>
        <w:rPr>
          <w:rFonts w:cs="Arial"/>
          <w:b/>
        </w:rPr>
      </w:pPr>
      <w:r w:rsidRPr="0022763C">
        <w:rPr>
          <w:rFonts w:cs="Arial"/>
          <w:b/>
        </w:rPr>
        <w:t>ARHITECTURA</w:t>
      </w:r>
    </w:p>
    <w:p w14:paraId="64743E99" w14:textId="77777777" w:rsidR="0033376A" w:rsidRPr="0022763C" w:rsidRDefault="00EC50B5">
      <w:pPr>
        <w:pStyle w:val="Heading5"/>
        <w:tabs>
          <w:tab w:val="left" w:pos="4320"/>
        </w:tabs>
        <w:ind w:left="0"/>
        <w:jc w:val="right"/>
        <w:rPr>
          <w:rFonts w:cs="Arial"/>
        </w:rPr>
      </w:pPr>
      <w:r w:rsidRPr="0022763C">
        <w:rPr>
          <w:rFonts w:cs="Arial"/>
          <w:b/>
        </w:rPr>
        <w:t xml:space="preserve">arh. </w:t>
      </w:r>
      <w:r w:rsidR="00671A27" w:rsidRPr="0022763C">
        <w:rPr>
          <w:rFonts w:cs="Arial"/>
          <w:b/>
        </w:rPr>
        <w:t>Șerban</w:t>
      </w:r>
      <w:r w:rsidRPr="0022763C">
        <w:rPr>
          <w:rFonts w:cs="Arial"/>
          <w:b/>
        </w:rPr>
        <w:t xml:space="preserve"> TOMI</w:t>
      </w:r>
      <w:r w:rsidR="00671A27" w:rsidRPr="0022763C">
        <w:rPr>
          <w:rFonts w:cs="Arial"/>
          <w:b/>
        </w:rPr>
        <w:t>Ț</w:t>
      </w:r>
      <w:r w:rsidRPr="0022763C">
        <w:rPr>
          <w:rFonts w:cs="Arial"/>
          <w:b/>
        </w:rPr>
        <w:t>A</w:t>
      </w:r>
      <w:r w:rsidRPr="0022763C">
        <w:rPr>
          <w:rFonts w:cs="Arial"/>
        </w:rPr>
        <w:br w:type="page"/>
      </w:r>
    </w:p>
    <w:p w14:paraId="5A924E05" w14:textId="77777777" w:rsidR="0033376A" w:rsidRPr="0022763C" w:rsidRDefault="00EC50B5">
      <w:pPr>
        <w:jc w:val="center"/>
        <w:rPr>
          <w:rFonts w:ascii="Arial" w:hAnsi="Arial" w:cs="Arial"/>
          <w:b/>
          <w:sz w:val="28"/>
          <w:szCs w:val="28"/>
        </w:rPr>
      </w:pPr>
      <w:r w:rsidRPr="0022763C">
        <w:rPr>
          <w:rFonts w:ascii="Arial" w:hAnsi="Arial" w:cs="Arial"/>
          <w:b/>
          <w:sz w:val="28"/>
          <w:szCs w:val="28"/>
        </w:rPr>
        <w:lastRenderedPageBreak/>
        <w:t>Borderou</w:t>
      </w:r>
    </w:p>
    <w:p w14:paraId="39C7F8DF" w14:textId="77777777" w:rsidR="0033376A" w:rsidRPr="0022763C" w:rsidRDefault="0033376A">
      <w:pPr>
        <w:tabs>
          <w:tab w:val="left" w:pos="0"/>
        </w:tabs>
        <w:jc w:val="both"/>
        <w:rPr>
          <w:rFonts w:ascii="Arial" w:hAnsi="Arial" w:cs="Arial"/>
        </w:rPr>
      </w:pPr>
    </w:p>
    <w:p w14:paraId="47A361CC" w14:textId="77777777" w:rsidR="0033376A" w:rsidRPr="0022763C" w:rsidRDefault="0033376A">
      <w:pPr>
        <w:tabs>
          <w:tab w:val="left" w:pos="0"/>
        </w:tabs>
        <w:jc w:val="both"/>
        <w:rPr>
          <w:rFonts w:ascii="Arial" w:hAnsi="Arial" w:cs="Arial"/>
        </w:rPr>
      </w:pPr>
    </w:p>
    <w:p w14:paraId="61EBA054" w14:textId="77777777" w:rsidR="0033376A" w:rsidRPr="0022763C" w:rsidRDefault="00EC50B5">
      <w:pPr>
        <w:jc w:val="both"/>
        <w:rPr>
          <w:rFonts w:ascii="Arial" w:hAnsi="Arial" w:cs="Arial"/>
        </w:rPr>
      </w:pPr>
      <w:r w:rsidRPr="0022763C">
        <w:rPr>
          <w:rFonts w:ascii="Arial" w:hAnsi="Arial" w:cs="Arial"/>
          <w:color w:val="FF0000"/>
        </w:rPr>
        <w:tab/>
      </w:r>
      <w:r w:rsidRPr="0022763C">
        <w:rPr>
          <w:rFonts w:ascii="Arial" w:hAnsi="Arial" w:cs="Arial"/>
          <w:color w:val="FF0000"/>
        </w:rPr>
        <w:tab/>
      </w:r>
      <w:r w:rsidRPr="0022763C">
        <w:rPr>
          <w:rFonts w:ascii="Arial" w:hAnsi="Arial" w:cs="Arial"/>
          <w:color w:val="FF0000"/>
        </w:rPr>
        <w:tab/>
      </w:r>
      <w:r w:rsidRPr="0022763C">
        <w:rPr>
          <w:rFonts w:ascii="Arial" w:hAnsi="Arial" w:cs="Arial"/>
          <w:color w:val="FF0000"/>
        </w:rPr>
        <w:tab/>
      </w:r>
      <w:r w:rsidRPr="0022763C">
        <w:rPr>
          <w:rFonts w:ascii="Arial" w:hAnsi="Arial" w:cs="Arial"/>
          <w:color w:val="FF0000"/>
        </w:rPr>
        <w:tab/>
      </w:r>
    </w:p>
    <w:p w14:paraId="2772B2D3" w14:textId="77777777" w:rsidR="0033376A" w:rsidRPr="0022763C" w:rsidRDefault="00EC50B5">
      <w:pPr>
        <w:ind w:firstLine="720"/>
        <w:jc w:val="both"/>
        <w:rPr>
          <w:rFonts w:ascii="Arial" w:hAnsi="Arial" w:cs="Arial"/>
        </w:rPr>
      </w:pPr>
      <w:r w:rsidRPr="0022763C">
        <w:rPr>
          <w:rFonts w:ascii="Arial" w:hAnsi="Arial" w:cs="Arial"/>
          <w:b/>
        </w:rPr>
        <w:t>Piese scrise</w:t>
      </w:r>
    </w:p>
    <w:p w14:paraId="7643093D" w14:textId="77777777" w:rsidR="0033376A" w:rsidRPr="0022763C" w:rsidRDefault="00EC50B5">
      <w:pPr>
        <w:numPr>
          <w:ilvl w:val="0"/>
          <w:numId w:val="1"/>
        </w:numPr>
        <w:tabs>
          <w:tab w:val="left" w:pos="3600"/>
        </w:tabs>
        <w:jc w:val="both"/>
        <w:rPr>
          <w:rFonts w:ascii="Arial" w:hAnsi="Arial" w:cs="Arial"/>
        </w:rPr>
      </w:pPr>
      <w:r w:rsidRPr="0022763C">
        <w:rPr>
          <w:rFonts w:ascii="Arial" w:hAnsi="Arial" w:cs="Arial"/>
        </w:rPr>
        <w:t>foaie de capăt,</w:t>
      </w:r>
    </w:p>
    <w:p w14:paraId="04C65908" w14:textId="77777777" w:rsidR="0033376A" w:rsidRPr="0022763C" w:rsidRDefault="00EC50B5">
      <w:pPr>
        <w:numPr>
          <w:ilvl w:val="0"/>
          <w:numId w:val="1"/>
        </w:numPr>
        <w:tabs>
          <w:tab w:val="left" w:pos="3600"/>
        </w:tabs>
        <w:jc w:val="both"/>
        <w:rPr>
          <w:rFonts w:ascii="Arial" w:hAnsi="Arial" w:cs="Arial"/>
        </w:rPr>
      </w:pPr>
      <w:r w:rsidRPr="0022763C">
        <w:rPr>
          <w:rFonts w:ascii="Arial" w:hAnsi="Arial" w:cs="Arial"/>
        </w:rPr>
        <w:t>borderou,</w:t>
      </w:r>
    </w:p>
    <w:p w14:paraId="485242BA" w14:textId="4F77DF81" w:rsidR="0033376A" w:rsidRPr="0022763C" w:rsidRDefault="00EC50B5">
      <w:pPr>
        <w:numPr>
          <w:ilvl w:val="0"/>
          <w:numId w:val="1"/>
        </w:numPr>
        <w:tabs>
          <w:tab w:val="left" w:pos="3600"/>
        </w:tabs>
        <w:jc w:val="both"/>
        <w:rPr>
          <w:rFonts w:ascii="Arial" w:hAnsi="Arial" w:cs="Arial"/>
        </w:rPr>
      </w:pPr>
      <w:r w:rsidRPr="0022763C">
        <w:rPr>
          <w:rFonts w:ascii="Arial" w:hAnsi="Arial" w:cs="Arial"/>
        </w:rPr>
        <w:t xml:space="preserve">memoriu </w:t>
      </w:r>
      <w:r w:rsidR="00435648" w:rsidRPr="0022763C">
        <w:rPr>
          <w:rFonts w:ascii="Arial" w:hAnsi="Arial" w:cs="Arial"/>
        </w:rPr>
        <w:t>tehnic de arhitectur</w:t>
      </w:r>
      <w:r w:rsidR="00E54E84" w:rsidRPr="0022763C">
        <w:rPr>
          <w:rFonts w:ascii="Arial" w:hAnsi="Arial" w:cs="Arial"/>
        </w:rPr>
        <w:t>ă</w:t>
      </w:r>
      <w:r w:rsidRPr="0022763C">
        <w:rPr>
          <w:rFonts w:ascii="Arial" w:hAnsi="Arial" w:cs="Arial"/>
        </w:rPr>
        <w:t>,</w:t>
      </w:r>
    </w:p>
    <w:p w14:paraId="16D6A39A" w14:textId="77777777" w:rsidR="0033376A" w:rsidRPr="0022763C" w:rsidRDefault="0033376A">
      <w:pPr>
        <w:tabs>
          <w:tab w:val="left" w:pos="3600"/>
        </w:tabs>
        <w:ind w:left="1440"/>
        <w:jc w:val="both"/>
        <w:rPr>
          <w:rFonts w:ascii="Arial" w:hAnsi="Arial" w:cs="Arial"/>
        </w:rPr>
      </w:pPr>
    </w:p>
    <w:p w14:paraId="434F101B" w14:textId="77777777" w:rsidR="0033376A" w:rsidRPr="0022763C" w:rsidRDefault="0033376A">
      <w:pPr>
        <w:tabs>
          <w:tab w:val="left" w:pos="1800"/>
        </w:tabs>
        <w:jc w:val="both"/>
        <w:rPr>
          <w:rFonts w:ascii="Arial" w:hAnsi="Arial" w:cs="Arial"/>
        </w:rPr>
      </w:pPr>
    </w:p>
    <w:p w14:paraId="4B29A863" w14:textId="77777777" w:rsidR="0033376A" w:rsidRPr="0022763C" w:rsidRDefault="0033376A">
      <w:pPr>
        <w:ind w:left="720"/>
        <w:jc w:val="both"/>
        <w:rPr>
          <w:rFonts w:ascii="Arial" w:hAnsi="Arial" w:cs="Arial"/>
        </w:rPr>
      </w:pPr>
    </w:p>
    <w:p w14:paraId="182DA9DF" w14:textId="77777777" w:rsidR="0033376A" w:rsidRPr="0022763C" w:rsidRDefault="00EC50B5">
      <w:pPr>
        <w:ind w:left="720"/>
        <w:jc w:val="both"/>
        <w:rPr>
          <w:rFonts w:ascii="Arial" w:hAnsi="Arial" w:cs="Arial"/>
        </w:rPr>
      </w:pPr>
      <w:r w:rsidRPr="0022763C">
        <w:rPr>
          <w:rFonts w:ascii="Arial" w:hAnsi="Arial" w:cs="Arial"/>
          <w:b/>
        </w:rPr>
        <w:t>Piese desenate</w:t>
      </w:r>
    </w:p>
    <w:p w14:paraId="2ADA8390" w14:textId="77777777" w:rsidR="0033376A" w:rsidRPr="0022763C" w:rsidRDefault="0033376A">
      <w:pPr>
        <w:spacing w:line="360" w:lineRule="auto"/>
        <w:ind w:left="720"/>
        <w:jc w:val="both"/>
        <w:rPr>
          <w:rFonts w:ascii="Arial" w:hAnsi="Arial" w:cs="Arial"/>
          <w:color w:val="FF0000"/>
        </w:rPr>
      </w:pPr>
    </w:p>
    <w:p w14:paraId="54DB79CC" w14:textId="22309DAC" w:rsidR="00E54E84" w:rsidRPr="0022763C" w:rsidRDefault="00E54E84" w:rsidP="00E54E84">
      <w:pPr>
        <w:numPr>
          <w:ilvl w:val="0"/>
          <w:numId w:val="2"/>
        </w:numPr>
        <w:tabs>
          <w:tab w:val="left" w:pos="3600"/>
        </w:tabs>
        <w:jc w:val="both"/>
        <w:rPr>
          <w:rFonts w:ascii="Arial" w:hAnsi="Arial" w:cs="Arial"/>
        </w:rPr>
      </w:pPr>
      <w:bookmarkStart w:id="0" w:name="__DdeLink__538_467289168"/>
      <w:bookmarkEnd w:id="0"/>
      <w:r w:rsidRPr="0022763C">
        <w:rPr>
          <w:rFonts w:ascii="Arial" w:hAnsi="Arial" w:cs="Arial"/>
          <w:color w:val="000000"/>
        </w:rPr>
        <w:t>A00    Plan de situație și încadrare în zonă,</w:t>
      </w:r>
    </w:p>
    <w:p w14:paraId="5A04AD05" w14:textId="73F0FE6A" w:rsidR="00E54E84" w:rsidRPr="0022763C" w:rsidRDefault="00E54E84" w:rsidP="00E54E84">
      <w:pPr>
        <w:numPr>
          <w:ilvl w:val="0"/>
          <w:numId w:val="2"/>
        </w:numPr>
        <w:tabs>
          <w:tab w:val="left" w:pos="3600"/>
        </w:tabs>
        <w:jc w:val="both"/>
        <w:rPr>
          <w:rFonts w:ascii="Arial" w:hAnsi="Arial" w:cs="Arial"/>
        </w:rPr>
      </w:pPr>
      <w:r w:rsidRPr="0022763C">
        <w:rPr>
          <w:rFonts w:ascii="Arial" w:hAnsi="Arial" w:cs="Arial"/>
          <w:color w:val="000000"/>
        </w:rPr>
        <w:t>A0</w:t>
      </w:r>
      <w:r w:rsidR="0022763C" w:rsidRPr="0022763C">
        <w:rPr>
          <w:rFonts w:ascii="Arial" w:hAnsi="Arial" w:cs="Arial"/>
          <w:color w:val="000000"/>
        </w:rPr>
        <w:t>1</w:t>
      </w:r>
      <w:r w:rsidRPr="0022763C">
        <w:rPr>
          <w:rFonts w:ascii="Arial" w:hAnsi="Arial" w:cs="Arial"/>
          <w:color w:val="000000"/>
        </w:rPr>
        <w:t xml:space="preserve">    Plan parter propus</w:t>
      </w:r>
    </w:p>
    <w:p w14:paraId="30CAC414" w14:textId="309CAC7E" w:rsidR="0022763C" w:rsidRPr="0022763C" w:rsidRDefault="0022763C" w:rsidP="0022763C">
      <w:pPr>
        <w:numPr>
          <w:ilvl w:val="0"/>
          <w:numId w:val="2"/>
        </w:numPr>
        <w:tabs>
          <w:tab w:val="left" w:pos="3600"/>
        </w:tabs>
        <w:jc w:val="both"/>
        <w:rPr>
          <w:rFonts w:ascii="Arial" w:hAnsi="Arial" w:cs="Arial"/>
        </w:rPr>
      </w:pPr>
      <w:r w:rsidRPr="0022763C">
        <w:rPr>
          <w:rFonts w:ascii="Arial" w:hAnsi="Arial" w:cs="Arial"/>
          <w:color w:val="000000"/>
        </w:rPr>
        <w:t>A02    Secțiune rampă</w:t>
      </w:r>
    </w:p>
    <w:p w14:paraId="53ABE7E2" w14:textId="6CEC83E4" w:rsidR="0022763C" w:rsidRPr="0022763C" w:rsidRDefault="0022763C" w:rsidP="0022763C">
      <w:pPr>
        <w:numPr>
          <w:ilvl w:val="0"/>
          <w:numId w:val="2"/>
        </w:numPr>
        <w:tabs>
          <w:tab w:val="left" w:pos="3600"/>
        </w:tabs>
        <w:jc w:val="both"/>
        <w:rPr>
          <w:rFonts w:ascii="Arial" w:hAnsi="Arial" w:cs="Arial"/>
        </w:rPr>
      </w:pPr>
      <w:r w:rsidRPr="0022763C">
        <w:rPr>
          <w:rFonts w:ascii="Arial" w:hAnsi="Arial" w:cs="Arial"/>
          <w:color w:val="000000"/>
        </w:rPr>
        <w:t>A03    Detaliu rampă</w:t>
      </w:r>
    </w:p>
    <w:p w14:paraId="488CBA03" w14:textId="763A5916" w:rsidR="0022763C" w:rsidRPr="0022763C" w:rsidRDefault="0022763C" w:rsidP="0022763C">
      <w:pPr>
        <w:numPr>
          <w:ilvl w:val="0"/>
          <w:numId w:val="2"/>
        </w:numPr>
        <w:tabs>
          <w:tab w:val="left" w:pos="3600"/>
        </w:tabs>
        <w:jc w:val="both"/>
        <w:rPr>
          <w:rFonts w:ascii="Arial" w:hAnsi="Arial" w:cs="Arial"/>
        </w:rPr>
      </w:pPr>
      <w:r w:rsidRPr="0022763C">
        <w:rPr>
          <w:rFonts w:ascii="Arial" w:hAnsi="Arial" w:cs="Arial"/>
          <w:color w:val="000000"/>
        </w:rPr>
        <w:t>A04    Detaliu grup sanitar</w:t>
      </w:r>
    </w:p>
    <w:p w14:paraId="7F5D13BA" w14:textId="508148BB" w:rsidR="0022763C" w:rsidRPr="0022763C" w:rsidRDefault="0022763C" w:rsidP="0022763C">
      <w:pPr>
        <w:tabs>
          <w:tab w:val="left" w:pos="3600"/>
        </w:tabs>
        <w:ind w:left="1800"/>
        <w:jc w:val="both"/>
        <w:rPr>
          <w:rFonts w:ascii="Arial" w:hAnsi="Arial" w:cs="Arial"/>
        </w:rPr>
      </w:pPr>
    </w:p>
    <w:p w14:paraId="0AD01D95" w14:textId="6D0B909A" w:rsidR="0022763C" w:rsidRPr="0022763C" w:rsidRDefault="0022763C" w:rsidP="0022763C">
      <w:pPr>
        <w:tabs>
          <w:tab w:val="left" w:pos="3600"/>
        </w:tabs>
        <w:ind w:left="1800"/>
        <w:jc w:val="both"/>
        <w:rPr>
          <w:rFonts w:ascii="Arial" w:hAnsi="Arial" w:cs="Arial"/>
        </w:rPr>
      </w:pPr>
    </w:p>
    <w:p w14:paraId="6FB75BFA" w14:textId="685085B9" w:rsidR="0022763C" w:rsidRPr="0022763C" w:rsidRDefault="0022763C" w:rsidP="0022763C">
      <w:pPr>
        <w:tabs>
          <w:tab w:val="left" w:pos="3600"/>
        </w:tabs>
        <w:ind w:left="1800"/>
        <w:jc w:val="both"/>
        <w:rPr>
          <w:rFonts w:ascii="Arial" w:hAnsi="Arial" w:cs="Arial"/>
        </w:rPr>
      </w:pPr>
    </w:p>
    <w:p w14:paraId="7426E671" w14:textId="13636DE5" w:rsidR="0022763C" w:rsidRPr="0022763C" w:rsidRDefault="0022763C" w:rsidP="0022763C">
      <w:pPr>
        <w:tabs>
          <w:tab w:val="left" w:pos="3600"/>
        </w:tabs>
        <w:ind w:left="1800"/>
        <w:jc w:val="both"/>
        <w:rPr>
          <w:rFonts w:ascii="Arial" w:hAnsi="Arial" w:cs="Arial"/>
        </w:rPr>
      </w:pPr>
    </w:p>
    <w:p w14:paraId="687BB2F2" w14:textId="77777777" w:rsidR="0022763C" w:rsidRPr="0022763C" w:rsidRDefault="0022763C" w:rsidP="0022763C">
      <w:pPr>
        <w:tabs>
          <w:tab w:val="left" w:pos="3600"/>
        </w:tabs>
        <w:ind w:left="1800"/>
        <w:jc w:val="both"/>
        <w:rPr>
          <w:rFonts w:ascii="Arial" w:hAnsi="Arial" w:cs="Arial"/>
        </w:rPr>
      </w:pPr>
    </w:p>
    <w:p w14:paraId="20813DBA" w14:textId="77777777" w:rsidR="0065433E" w:rsidRPr="0022763C" w:rsidRDefault="0065433E" w:rsidP="00EE580D">
      <w:pPr>
        <w:rPr>
          <w:rFonts w:ascii="Arial" w:hAnsi="Arial" w:cs="Arial"/>
        </w:rPr>
      </w:pPr>
    </w:p>
    <w:p w14:paraId="1929DD64" w14:textId="77777777" w:rsidR="0065433E" w:rsidRPr="0022763C" w:rsidRDefault="0065433E" w:rsidP="00EE580D">
      <w:pPr>
        <w:rPr>
          <w:rFonts w:ascii="Arial" w:hAnsi="Arial" w:cs="Arial"/>
        </w:rPr>
      </w:pPr>
    </w:p>
    <w:p w14:paraId="761F107A" w14:textId="77777777" w:rsidR="0065433E" w:rsidRPr="0022763C" w:rsidRDefault="0065433E" w:rsidP="00EE580D">
      <w:pPr>
        <w:rPr>
          <w:rFonts w:ascii="Arial" w:hAnsi="Arial" w:cs="Arial"/>
        </w:rPr>
      </w:pPr>
    </w:p>
    <w:p w14:paraId="20C81FA5" w14:textId="77777777" w:rsidR="0065433E" w:rsidRPr="0022763C" w:rsidRDefault="0065433E" w:rsidP="00EE580D">
      <w:pPr>
        <w:rPr>
          <w:rFonts w:ascii="Arial" w:hAnsi="Arial" w:cs="Arial"/>
        </w:rPr>
      </w:pPr>
    </w:p>
    <w:p w14:paraId="3872B237" w14:textId="77777777" w:rsidR="0065433E" w:rsidRPr="0022763C" w:rsidRDefault="0065433E" w:rsidP="00EE580D">
      <w:pPr>
        <w:rPr>
          <w:rFonts w:ascii="Arial" w:hAnsi="Arial" w:cs="Arial"/>
        </w:rPr>
      </w:pPr>
    </w:p>
    <w:p w14:paraId="232BC771" w14:textId="77777777" w:rsidR="0065433E" w:rsidRPr="0022763C" w:rsidRDefault="0065433E" w:rsidP="00EE580D">
      <w:pPr>
        <w:rPr>
          <w:rFonts w:ascii="Arial" w:hAnsi="Arial" w:cs="Arial"/>
        </w:rPr>
      </w:pPr>
    </w:p>
    <w:p w14:paraId="618EFD42" w14:textId="77777777" w:rsidR="0065433E" w:rsidRPr="0022763C" w:rsidRDefault="0065433E" w:rsidP="00EE580D">
      <w:pPr>
        <w:rPr>
          <w:rFonts w:ascii="Arial" w:hAnsi="Arial" w:cs="Arial"/>
        </w:rPr>
      </w:pPr>
    </w:p>
    <w:p w14:paraId="4596CA8E" w14:textId="77777777" w:rsidR="0065433E" w:rsidRPr="0022763C" w:rsidRDefault="0065433E" w:rsidP="00EE580D">
      <w:pPr>
        <w:rPr>
          <w:rFonts w:ascii="Arial" w:hAnsi="Arial" w:cs="Arial"/>
        </w:rPr>
      </w:pPr>
    </w:p>
    <w:p w14:paraId="44E593E9" w14:textId="77777777" w:rsidR="0065433E" w:rsidRPr="0022763C" w:rsidRDefault="0065433E" w:rsidP="00EE580D">
      <w:pPr>
        <w:rPr>
          <w:rFonts w:ascii="Arial" w:hAnsi="Arial" w:cs="Arial"/>
        </w:rPr>
      </w:pPr>
    </w:p>
    <w:p w14:paraId="366821D2" w14:textId="77777777" w:rsidR="00F5700D" w:rsidRPr="0022763C" w:rsidRDefault="00F5700D">
      <w:pPr>
        <w:pStyle w:val="Heading3"/>
        <w:rPr>
          <w:rFonts w:cs="Arial"/>
          <w:sz w:val="40"/>
          <w:szCs w:val="40"/>
        </w:rPr>
      </w:pPr>
    </w:p>
    <w:p w14:paraId="53E63667" w14:textId="77777777" w:rsidR="00F5700D" w:rsidRPr="0022763C" w:rsidRDefault="00F5700D">
      <w:pPr>
        <w:pStyle w:val="Heading3"/>
        <w:rPr>
          <w:rFonts w:cs="Arial"/>
          <w:sz w:val="40"/>
          <w:szCs w:val="40"/>
        </w:rPr>
      </w:pPr>
    </w:p>
    <w:p w14:paraId="41C1E156" w14:textId="77777777" w:rsidR="00F5700D" w:rsidRPr="0022763C" w:rsidRDefault="00F5700D">
      <w:pPr>
        <w:pStyle w:val="Heading3"/>
        <w:rPr>
          <w:rFonts w:cs="Arial"/>
          <w:sz w:val="40"/>
          <w:szCs w:val="40"/>
        </w:rPr>
      </w:pPr>
    </w:p>
    <w:p w14:paraId="45EE8ADD" w14:textId="77777777" w:rsidR="00F5700D" w:rsidRPr="0022763C" w:rsidRDefault="00F5700D">
      <w:pPr>
        <w:pStyle w:val="Heading3"/>
        <w:rPr>
          <w:rFonts w:cs="Arial"/>
          <w:sz w:val="40"/>
          <w:szCs w:val="40"/>
        </w:rPr>
      </w:pPr>
    </w:p>
    <w:p w14:paraId="6B522C54" w14:textId="77777777" w:rsidR="00F5700D" w:rsidRPr="0022763C" w:rsidRDefault="00F5700D">
      <w:pPr>
        <w:pStyle w:val="Heading3"/>
        <w:rPr>
          <w:rFonts w:cs="Arial"/>
          <w:sz w:val="40"/>
          <w:szCs w:val="40"/>
        </w:rPr>
      </w:pPr>
    </w:p>
    <w:p w14:paraId="4A7B8FDF" w14:textId="77777777" w:rsidR="00F5700D" w:rsidRPr="0022763C" w:rsidRDefault="00F5700D">
      <w:pPr>
        <w:pStyle w:val="Heading3"/>
        <w:rPr>
          <w:rFonts w:cs="Arial"/>
          <w:sz w:val="40"/>
          <w:szCs w:val="40"/>
        </w:rPr>
      </w:pPr>
    </w:p>
    <w:p w14:paraId="014B3382" w14:textId="77777777" w:rsidR="00F5700D" w:rsidRPr="0022763C" w:rsidRDefault="00F5700D">
      <w:pPr>
        <w:pStyle w:val="Heading3"/>
        <w:rPr>
          <w:rFonts w:cs="Arial"/>
          <w:sz w:val="40"/>
          <w:szCs w:val="40"/>
        </w:rPr>
      </w:pPr>
    </w:p>
    <w:p w14:paraId="3D03BF5E" w14:textId="77777777" w:rsidR="00F5700D" w:rsidRPr="0022763C" w:rsidRDefault="00F5700D" w:rsidP="00F5700D">
      <w:pPr>
        <w:rPr>
          <w:rFonts w:ascii="Arial" w:hAnsi="Arial" w:cs="Arial"/>
        </w:rPr>
      </w:pPr>
    </w:p>
    <w:p w14:paraId="53D15B61" w14:textId="77777777" w:rsidR="004B6957" w:rsidRPr="0022763C" w:rsidRDefault="004B6957" w:rsidP="004B6957">
      <w:pPr>
        <w:rPr>
          <w:rFonts w:ascii="Arial" w:hAnsi="Arial" w:cs="Arial"/>
        </w:rPr>
      </w:pPr>
    </w:p>
    <w:p w14:paraId="21AB8290" w14:textId="77777777" w:rsidR="004B6957" w:rsidRPr="0022763C" w:rsidRDefault="004B6957" w:rsidP="004B6957">
      <w:pPr>
        <w:rPr>
          <w:rFonts w:ascii="Arial" w:hAnsi="Arial" w:cs="Arial"/>
        </w:rPr>
      </w:pPr>
    </w:p>
    <w:p w14:paraId="1E18E286" w14:textId="41426EB1" w:rsidR="0033376A" w:rsidRPr="0022763C" w:rsidRDefault="00EC50B5">
      <w:pPr>
        <w:pStyle w:val="Heading3"/>
        <w:rPr>
          <w:rFonts w:cs="Arial"/>
          <w:sz w:val="40"/>
          <w:szCs w:val="40"/>
        </w:rPr>
      </w:pPr>
      <w:r w:rsidRPr="0022763C">
        <w:rPr>
          <w:rFonts w:cs="Arial"/>
          <w:sz w:val="40"/>
          <w:szCs w:val="40"/>
        </w:rPr>
        <w:lastRenderedPageBreak/>
        <w:t xml:space="preserve">Memoriu </w:t>
      </w:r>
      <w:r w:rsidR="00671A27" w:rsidRPr="0022763C">
        <w:rPr>
          <w:rFonts w:cs="Arial"/>
          <w:sz w:val="40"/>
          <w:szCs w:val="40"/>
        </w:rPr>
        <w:t xml:space="preserve">tehnic </w:t>
      </w:r>
      <w:r w:rsidR="00C0386D" w:rsidRPr="0022763C">
        <w:rPr>
          <w:rFonts w:cs="Arial"/>
          <w:sz w:val="40"/>
          <w:szCs w:val="40"/>
        </w:rPr>
        <w:t xml:space="preserve">de </w:t>
      </w:r>
      <w:r w:rsidR="00671A27" w:rsidRPr="0022763C">
        <w:rPr>
          <w:rFonts w:cs="Arial"/>
          <w:sz w:val="40"/>
          <w:szCs w:val="40"/>
        </w:rPr>
        <w:t>arhitectur</w:t>
      </w:r>
      <w:r w:rsidR="00C0386D" w:rsidRPr="0022763C">
        <w:rPr>
          <w:rFonts w:cs="Arial"/>
          <w:sz w:val="40"/>
          <w:szCs w:val="40"/>
        </w:rPr>
        <w:t>ă</w:t>
      </w:r>
    </w:p>
    <w:p w14:paraId="3BB7029A" w14:textId="77777777" w:rsidR="0033376A" w:rsidRPr="0022763C" w:rsidRDefault="0033376A">
      <w:pPr>
        <w:ind w:firstLine="709"/>
        <w:jc w:val="both"/>
        <w:rPr>
          <w:rFonts w:ascii="Arial" w:hAnsi="Arial" w:cs="Arial"/>
          <w:b/>
        </w:rPr>
      </w:pPr>
    </w:p>
    <w:p w14:paraId="76EB9234" w14:textId="77777777" w:rsidR="0033376A" w:rsidRPr="0022763C" w:rsidRDefault="00EC50B5">
      <w:pPr>
        <w:ind w:firstLine="709"/>
        <w:jc w:val="both"/>
        <w:rPr>
          <w:rFonts w:ascii="Arial" w:hAnsi="Arial" w:cs="Arial"/>
          <w:sz w:val="28"/>
          <w:szCs w:val="28"/>
        </w:rPr>
      </w:pPr>
      <w:r w:rsidRPr="0022763C">
        <w:rPr>
          <w:rFonts w:ascii="Arial" w:hAnsi="Arial" w:cs="Arial"/>
          <w:b/>
          <w:sz w:val="28"/>
          <w:szCs w:val="28"/>
        </w:rPr>
        <w:t>I  - DATE GENERALE</w:t>
      </w:r>
    </w:p>
    <w:p w14:paraId="0C202975" w14:textId="13C08B31" w:rsidR="00944B95" w:rsidRPr="0022763C" w:rsidRDefault="00944B95" w:rsidP="00944B95">
      <w:pPr>
        <w:ind w:firstLine="851"/>
        <w:jc w:val="both"/>
        <w:rPr>
          <w:rFonts w:ascii="Arial" w:hAnsi="Arial" w:cs="Arial"/>
          <w:b/>
        </w:rPr>
      </w:pPr>
      <w:r w:rsidRPr="0022763C">
        <w:rPr>
          <w:rFonts w:ascii="Arial" w:hAnsi="Arial" w:cs="Arial"/>
          <w:b/>
        </w:rPr>
        <w:t>I.01 – Obiectivele proiectului:</w:t>
      </w:r>
    </w:p>
    <w:p w14:paraId="5CA88FAC" w14:textId="77777777" w:rsidR="0079557A" w:rsidRPr="0022763C" w:rsidRDefault="0079557A" w:rsidP="00944B95">
      <w:pPr>
        <w:ind w:firstLine="851"/>
        <w:jc w:val="both"/>
        <w:rPr>
          <w:rFonts w:ascii="Arial" w:hAnsi="Arial" w:cs="Arial"/>
        </w:rPr>
      </w:pPr>
    </w:p>
    <w:p w14:paraId="48E317EA" w14:textId="1156E073" w:rsidR="00944B95" w:rsidRPr="0022763C" w:rsidRDefault="00944B95" w:rsidP="0079557A">
      <w:pPr>
        <w:pStyle w:val="ListParagraph"/>
        <w:numPr>
          <w:ilvl w:val="0"/>
          <w:numId w:val="5"/>
        </w:numPr>
        <w:spacing w:line="360" w:lineRule="auto"/>
        <w:ind w:left="1211"/>
        <w:jc w:val="both"/>
        <w:rPr>
          <w:rFonts w:ascii="Arial" w:hAnsi="Arial" w:cs="Arial"/>
        </w:rPr>
      </w:pPr>
      <w:r w:rsidRPr="0022763C">
        <w:rPr>
          <w:rFonts w:ascii="Arial" w:hAnsi="Arial" w:cs="Arial"/>
        </w:rPr>
        <w:t xml:space="preserve">BENEFICIAR: </w:t>
      </w:r>
      <w:r w:rsidRPr="0022763C">
        <w:rPr>
          <w:rFonts w:ascii="Arial" w:hAnsi="Arial" w:cs="Arial"/>
          <w:b/>
          <w:szCs w:val="24"/>
        </w:rPr>
        <w:t>CONSILIUL LOCAL SĂLIȘTE</w:t>
      </w:r>
    </w:p>
    <w:p w14:paraId="4B193E81" w14:textId="070741B0" w:rsidR="00944B95" w:rsidRPr="0022763C" w:rsidRDefault="00944B95" w:rsidP="0079557A">
      <w:pPr>
        <w:numPr>
          <w:ilvl w:val="0"/>
          <w:numId w:val="5"/>
        </w:numPr>
        <w:tabs>
          <w:tab w:val="num" w:pos="0"/>
        </w:tabs>
        <w:spacing w:line="360" w:lineRule="auto"/>
        <w:ind w:left="1134" w:hanging="283"/>
        <w:jc w:val="both"/>
        <w:rPr>
          <w:rFonts w:ascii="Arial" w:hAnsi="Arial" w:cs="Arial"/>
        </w:rPr>
      </w:pPr>
      <w:r w:rsidRPr="0022763C">
        <w:rPr>
          <w:rFonts w:ascii="Arial" w:hAnsi="Arial" w:cs="Arial"/>
          <w:iCs/>
          <w:lang w:eastAsia="en-US"/>
        </w:rPr>
        <w:t xml:space="preserve">AMPLASAMENT: </w:t>
      </w:r>
      <w:r w:rsidRPr="0022763C">
        <w:rPr>
          <w:rFonts w:ascii="Arial" w:hAnsi="Arial" w:cs="Arial"/>
          <w:b/>
          <w:iCs/>
          <w:lang w:eastAsia="en-US"/>
        </w:rPr>
        <w:t>SĂLIȘTE,  STR. STEAZA NR. 9, JUD.SIBIU</w:t>
      </w:r>
    </w:p>
    <w:p w14:paraId="15E462E0" w14:textId="77777777" w:rsidR="00944B95" w:rsidRPr="0022763C" w:rsidRDefault="00944B95" w:rsidP="0079557A">
      <w:pPr>
        <w:numPr>
          <w:ilvl w:val="0"/>
          <w:numId w:val="5"/>
        </w:numPr>
        <w:tabs>
          <w:tab w:val="num" w:pos="0"/>
        </w:tabs>
        <w:spacing w:line="360" w:lineRule="auto"/>
        <w:ind w:left="1134" w:hanging="283"/>
        <w:jc w:val="both"/>
        <w:rPr>
          <w:rFonts w:ascii="Arial" w:hAnsi="Arial" w:cs="Arial"/>
        </w:rPr>
      </w:pPr>
      <w:r w:rsidRPr="0022763C">
        <w:rPr>
          <w:rFonts w:ascii="Arial" w:hAnsi="Arial" w:cs="Arial"/>
          <w:iCs/>
          <w:lang w:val="en-US" w:eastAsia="en-US"/>
        </w:rPr>
        <w:t xml:space="preserve">PROIECTANT: </w:t>
      </w:r>
      <w:r w:rsidRPr="0022763C">
        <w:rPr>
          <w:rFonts w:ascii="Arial" w:hAnsi="Arial" w:cs="Arial"/>
          <w:iCs/>
          <w:lang w:eastAsia="en-US"/>
        </w:rPr>
        <w:t xml:space="preserve">S.C. STUDIO </w:t>
      </w:r>
      <w:r w:rsidRPr="0022763C">
        <w:rPr>
          <w:rFonts w:ascii="Arial" w:hAnsi="Arial" w:cs="Arial"/>
          <w:b/>
          <w:bCs/>
          <w:iCs/>
          <w:lang w:eastAsia="en-US"/>
        </w:rPr>
        <w:t>T</w:t>
      </w:r>
      <w:r w:rsidRPr="0022763C">
        <w:rPr>
          <w:rFonts w:ascii="Arial" w:hAnsi="Arial" w:cs="Arial"/>
          <w:iCs/>
          <w:lang w:eastAsia="en-US"/>
        </w:rPr>
        <w:t xml:space="preserve"> ARHITECT S.R.L. Sibiu </w:t>
      </w:r>
    </w:p>
    <w:p w14:paraId="18300FF8" w14:textId="02D02AF4" w:rsidR="00944B95" w:rsidRPr="0022763C" w:rsidRDefault="00944B95" w:rsidP="0079557A">
      <w:pPr>
        <w:numPr>
          <w:ilvl w:val="0"/>
          <w:numId w:val="5"/>
        </w:numPr>
        <w:tabs>
          <w:tab w:val="num" w:pos="0"/>
        </w:tabs>
        <w:spacing w:line="360" w:lineRule="auto"/>
        <w:ind w:left="1134" w:hanging="283"/>
        <w:jc w:val="both"/>
        <w:rPr>
          <w:rFonts w:ascii="Arial" w:hAnsi="Arial" w:cs="Arial"/>
        </w:rPr>
      </w:pPr>
      <w:r w:rsidRPr="0022763C">
        <w:rPr>
          <w:rFonts w:ascii="Arial" w:hAnsi="Arial" w:cs="Arial"/>
          <w:iCs/>
          <w:lang w:val="pt-BR" w:eastAsia="en-US"/>
        </w:rPr>
        <w:t xml:space="preserve">NUMAR DE PROIECT: </w:t>
      </w:r>
      <w:r w:rsidRPr="0022763C">
        <w:rPr>
          <w:rFonts w:ascii="Arial" w:hAnsi="Arial" w:cs="Arial"/>
          <w:b/>
          <w:bCs/>
          <w:iCs/>
          <w:lang w:val="pt-BR" w:eastAsia="en-US"/>
        </w:rPr>
        <w:t>36_2019</w:t>
      </w:r>
    </w:p>
    <w:p w14:paraId="06E16CF9" w14:textId="314BD79E" w:rsidR="00944B95" w:rsidRPr="0022763C" w:rsidRDefault="00944B95" w:rsidP="0079557A">
      <w:pPr>
        <w:numPr>
          <w:ilvl w:val="0"/>
          <w:numId w:val="5"/>
        </w:numPr>
        <w:tabs>
          <w:tab w:val="num" w:pos="0"/>
        </w:tabs>
        <w:spacing w:line="360" w:lineRule="auto"/>
        <w:ind w:left="1134" w:hanging="283"/>
        <w:jc w:val="both"/>
        <w:rPr>
          <w:rFonts w:ascii="Arial" w:hAnsi="Arial" w:cs="Arial"/>
        </w:rPr>
      </w:pPr>
      <w:r w:rsidRPr="0022763C">
        <w:rPr>
          <w:rFonts w:ascii="Arial" w:hAnsi="Arial" w:cs="Arial"/>
          <w:iCs/>
          <w:lang w:val="pt-BR" w:eastAsia="en-US"/>
        </w:rPr>
        <w:t>FAZA:</w:t>
      </w:r>
      <w:r w:rsidRPr="0022763C">
        <w:rPr>
          <w:rFonts w:ascii="Arial" w:hAnsi="Arial" w:cs="Arial"/>
          <w:b/>
          <w:iCs/>
          <w:lang w:val="pt-BR" w:eastAsia="en-US"/>
        </w:rPr>
        <w:t xml:space="preserve"> P.T.+D.D.E.</w:t>
      </w:r>
    </w:p>
    <w:p w14:paraId="111E31B3" w14:textId="77777777" w:rsidR="00944B95" w:rsidRPr="0022763C" w:rsidRDefault="00944B95" w:rsidP="00944B95">
      <w:pPr>
        <w:ind w:left="1134"/>
        <w:jc w:val="both"/>
        <w:rPr>
          <w:rFonts w:ascii="Arial" w:hAnsi="Arial" w:cs="Arial"/>
        </w:rPr>
      </w:pPr>
    </w:p>
    <w:p w14:paraId="4E655E11" w14:textId="499C8E27" w:rsidR="00944B95" w:rsidRPr="0022763C" w:rsidRDefault="00944B95" w:rsidP="00944B95">
      <w:pPr>
        <w:ind w:firstLine="851"/>
        <w:jc w:val="both"/>
        <w:rPr>
          <w:rFonts w:ascii="Arial" w:hAnsi="Arial" w:cs="Arial"/>
          <w:b/>
        </w:rPr>
      </w:pPr>
      <w:r w:rsidRPr="0022763C">
        <w:rPr>
          <w:rFonts w:ascii="Arial" w:hAnsi="Arial" w:cs="Arial"/>
          <w:b/>
        </w:rPr>
        <w:t>I.02 – Justificare</w:t>
      </w:r>
    </w:p>
    <w:p w14:paraId="160651C0" w14:textId="77777777" w:rsidR="0079557A" w:rsidRPr="0022763C" w:rsidRDefault="0079557A" w:rsidP="00944B95">
      <w:pPr>
        <w:ind w:firstLine="851"/>
        <w:jc w:val="both"/>
        <w:rPr>
          <w:rFonts w:ascii="Arial" w:hAnsi="Arial" w:cs="Arial"/>
        </w:rPr>
      </w:pPr>
    </w:p>
    <w:p w14:paraId="21D69B4D" w14:textId="4F07010A" w:rsidR="00944B95" w:rsidRPr="0022763C" w:rsidRDefault="00944B95" w:rsidP="00944B95">
      <w:pPr>
        <w:autoSpaceDE w:val="0"/>
        <w:ind w:firstLine="720"/>
        <w:jc w:val="both"/>
        <w:rPr>
          <w:rFonts w:ascii="Arial" w:hAnsi="Arial" w:cs="Arial"/>
          <w:bCs/>
        </w:rPr>
      </w:pPr>
      <w:r w:rsidRPr="0022763C">
        <w:rPr>
          <w:rFonts w:ascii="Arial" w:hAnsi="Arial" w:cs="Arial"/>
          <w:bCs/>
        </w:rPr>
        <w:t xml:space="preserve">Prezenta documentaţie s-a întocmit la cererea beneficiarului: </w:t>
      </w:r>
      <w:r w:rsidRPr="0022763C">
        <w:rPr>
          <w:rFonts w:ascii="Arial" w:hAnsi="Arial" w:cs="Arial"/>
          <w:bCs/>
          <w:iCs/>
          <w:lang w:eastAsia="en-US"/>
        </w:rPr>
        <w:t>CONSILIUL LOCAL SĂLIȘTE</w:t>
      </w:r>
      <w:r w:rsidRPr="0022763C">
        <w:rPr>
          <w:rFonts w:ascii="Arial" w:hAnsi="Arial" w:cs="Arial"/>
          <w:bCs/>
        </w:rPr>
        <w:t xml:space="preserve"> în vederea  de </w:t>
      </w:r>
      <w:r w:rsidR="005F6FD4">
        <w:rPr>
          <w:rFonts w:ascii="Arial" w:hAnsi="Arial" w:cs="Arial"/>
          <w:bCs/>
          <w:iCs/>
        </w:rPr>
        <w:t>REALIZARE LUCRĂRI DE CONFORMARE PENTRU PERSOANE CU DIZABILITĂȚI LA PRIMPRIA SĂLIȘTE</w:t>
      </w:r>
      <w:r w:rsidRPr="0022763C">
        <w:rPr>
          <w:rFonts w:ascii="Arial" w:hAnsi="Arial" w:cs="Arial"/>
          <w:bCs/>
          <w:iCs/>
        </w:rPr>
        <w:t>.</w:t>
      </w:r>
    </w:p>
    <w:p w14:paraId="1B70A04D" w14:textId="77777777" w:rsidR="00944B95" w:rsidRPr="0022763C" w:rsidRDefault="00944B95" w:rsidP="00944B95">
      <w:pPr>
        <w:ind w:firstLine="851"/>
        <w:jc w:val="both"/>
        <w:rPr>
          <w:rFonts w:ascii="Arial" w:hAnsi="Arial" w:cs="Arial"/>
          <w:b/>
        </w:rPr>
      </w:pPr>
    </w:p>
    <w:p w14:paraId="54DD010B" w14:textId="01E3CE5E" w:rsidR="00944B95" w:rsidRPr="0022763C" w:rsidRDefault="00944B95" w:rsidP="00944B95">
      <w:pPr>
        <w:ind w:firstLine="851"/>
        <w:jc w:val="both"/>
        <w:rPr>
          <w:rFonts w:ascii="Arial" w:hAnsi="Arial" w:cs="Arial"/>
        </w:rPr>
      </w:pPr>
      <w:r w:rsidRPr="0022763C">
        <w:rPr>
          <w:rFonts w:ascii="Arial" w:hAnsi="Arial" w:cs="Arial"/>
          <w:b/>
        </w:rPr>
        <w:t>I.03 – Caracteristicile amplasamentului</w:t>
      </w:r>
    </w:p>
    <w:p w14:paraId="3D7DD93D" w14:textId="0B7AF597" w:rsidR="00944B95" w:rsidRPr="0022763C" w:rsidRDefault="00944B95" w:rsidP="00944B95">
      <w:pPr>
        <w:ind w:firstLine="851"/>
        <w:jc w:val="both"/>
        <w:rPr>
          <w:rFonts w:ascii="Arial" w:hAnsi="Arial" w:cs="Arial"/>
          <w:b/>
        </w:rPr>
      </w:pPr>
      <w:r w:rsidRPr="0022763C">
        <w:rPr>
          <w:rFonts w:ascii="Arial" w:hAnsi="Arial" w:cs="Arial"/>
          <w:b/>
        </w:rPr>
        <w:t xml:space="preserve">I.03.1. Zona şi acces </w:t>
      </w:r>
    </w:p>
    <w:p w14:paraId="072C563C" w14:textId="77777777" w:rsidR="0079557A" w:rsidRPr="0022763C" w:rsidRDefault="0079557A" w:rsidP="00944B95">
      <w:pPr>
        <w:ind w:firstLine="851"/>
        <w:jc w:val="both"/>
        <w:rPr>
          <w:rFonts w:ascii="Arial" w:hAnsi="Arial" w:cs="Arial"/>
        </w:rPr>
      </w:pPr>
    </w:p>
    <w:p w14:paraId="2003D5A0" w14:textId="1BE72E9F" w:rsidR="00944B95" w:rsidRPr="0022763C" w:rsidRDefault="00944B95" w:rsidP="00944B95">
      <w:pPr>
        <w:ind w:firstLine="720"/>
        <w:jc w:val="both"/>
        <w:rPr>
          <w:rFonts w:ascii="Arial" w:hAnsi="Arial" w:cs="Arial"/>
        </w:rPr>
      </w:pPr>
      <w:r w:rsidRPr="0022763C">
        <w:rPr>
          <w:rFonts w:ascii="Arial" w:eastAsia="Arial" w:hAnsi="Arial" w:cs="Arial"/>
          <w:b/>
        </w:rPr>
        <w:t xml:space="preserve"> </w:t>
      </w:r>
      <w:r w:rsidRPr="0022763C">
        <w:rPr>
          <w:rFonts w:ascii="Arial" w:hAnsi="Arial" w:cs="Arial"/>
        </w:rPr>
        <w:t>Terenul este situat în intravilan în oraşul S</w:t>
      </w:r>
      <w:r w:rsidR="002570F0" w:rsidRPr="0022763C">
        <w:rPr>
          <w:rFonts w:ascii="Arial" w:hAnsi="Arial" w:cs="Arial"/>
        </w:rPr>
        <w:t>ă</w:t>
      </w:r>
      <w:r w:rsidRPr="0022763C">
        <w:rPr>
          <w:rFonts w:ascii="Arial" w:hAnsi="Arial" w:cs="Arial"/>
        </w:rPr>
        <w:t>i</w:t>
      </w:r>
      <w:r w:rsidR="002570F0" w:rsidRPr="0022763C">
        <w:rPr>
          <w:rFonts w:ascii="Arial" w:hAnsi="Arial" w:cs="Arial"/>
        </w:rPr>
        <w:t>ș</w:t>
      </w:r>
      <w:r w:rsidRPr="0022763C">
        <w:rPr>
          <w:rFonts w:ascii="Arial" w:hAnsi="Arial" w:cs="Arial"/>
        </w:rPr>
        <w:t>te, jud. Sibiu</w:t>
      </w:r>
      <w:r w:rsidRPr="0022763C">
        <w:rPr>
          <w:rFonts w:ascii="Arial" w:hAnsi="Arial" w:cs="Arial"/>
          <w:lang w:val="fr-FR"/>
        </w:rPr>
        <w:t>. Imobilul este racordat la re</w:t>
      </w:r>
      <w:r w:rsidR="002570F0" w:rsidRPr="0022763C">
        <w:rPr>
          <w:rFonts w:ascii="Arial" w:hAnsi="Arial" w:cs="Arial"/>
          <w:lang w:val="fr-FR"/>
        </w:rPr>
        <w:t>ț</w:t>
      </w:r>
      <w:r w:rsidRPr="0022763C">
        <w:rPr>
          <w:rFonts w:ascii="Arial" w:hAnsi="Arial" w:cs="Arial"/>
          <w:lang w:val="fr-FR"/>
        </w:rPr>
        <w:t>eaua stradal</w:t>
      </w:r>
      <w:r w:rsidR="002570F0" w:rsidRPr="0022763C">
        <w:rPr>
          <w:rFonts w:ascii="Arial" w:hAnsi="Arial" w:cs="Arial"/>
          <w:lang w:val="fr-FR"/>
        </w:rPr>
        <w:t>ă</w:t>
      </w:r>
      <w:r w:rsidRPr="0022763C">
        <w:rPr>
          <w:rFonts w:ascii="Arial" w:hAnsi="Arial" w:cs="Arial"/>
          <w:lang w:val="fr-FR"/>
        </w:rPr>
        <w:t xml:space="preserve"> urban</w:t>
      </w:r>
      <w:r w:rsidR="002570F0" w:rsidRPr="0022763C">
        <w:rPr>
          <w:rFonts w:ascii="Arial" w:hAnsi="Arial" w:cs="Arial"/>
          <w:lang w:val="fr-FR"/>
        </w:rPr>
        <w:t>ă</w:t>
      </w:r>
      <w:r w:rsidRPr="0022763C">
        <w:rPr>
          <w:rFonts w:ascii="Arial" w:hAnsi="Arial" w:cs="Arial"/>
          <w:lang w:val="fr-FR"/>
        </w:rPr>
        <w:t xml:space="preserve"> pe strada STEAZA</w:t>
      </w:r>
      <w:r w:rsidRPr="0022763C">
        <w:rPr>
          <w:rFonts w:ascii="Arial" w:hAnsi="Arial" w:cs="Arial"/>
          <w:iCs/>
          <w:lang w:val="fr-FR" w:eastAsia="en-US"/>
        </w:rPr>
        <w:t xml:space="preserve"> NR. 9</w:t>
      </w:r>
      <w:r w:rsidRPr="0022763C">
        <w:rPr>
          <w:rFonts w:ascii="Arial" w:hAnsi="Arial" w:cs="Arial"/>
          <w:lang w:val="fr-FR"/>
        </w:rPr>
        <w:t>. Locurile de parcare sunt asigurate pe spatiul public de pe strada STEAZA.</w:t>
      </w:r>
    </w:p>
    <w:p w14:paraId="4E271425" w14:textId="56E37A31" w:rsidR="00944B95" w:rsidRPr="0022763C" w:rsidRDefault="00944B95" w:rsidP="00944B95">
      <w:pPr>
        <w:ind w:firstLine="720"/>
        <w:jc w:val="both"/>
        <w:rPr>
          <w:rFonts w:ascii="Arial" w:hAnsi="Arial" w:cs="Arial"/>
          <w:lang w:val="fr-FR"/>
        </w:rPr>
      </w:pPr>
      <w:r w:rsidRPr="0022763C">
        <w:rPr>
          <w:rFonts w:ascii="Arial" w:hAnsi="Arial" w:cs="Arial"/>
          <w:lang w:val="fr-FR"/>
        </w:rPr>
        <w:t>Zona are func</w:t>
      </w:r>
      <w:r w:rsidR="002570F0" w:rsidRPr="0022763C">
        <w:rPr>
          <w:rFonts w:ascii="Arial" w:hAnsi="Arial" w:cs="Arial"/>
          <w:lang w:val="fr-FR"/>
        </w:rPr>
        <w:t>ț</w:t>
      </w:r>
      <w:r w:rsidRPr="0022763C">
        <w:rPr>
          <w:rFonts w:ascii="Arial" w:hAnsi="Arial" w:cs="Arial"/>
          <w:lang w:val="fr-FR"/>
        </w:rPr>
        <w:t>ia de spa</w:t>
      </w:r>
      <w:r w:rsidR="002570F0" w:rsidRPr="0022763C">
        <w:rPr>
          <w:rFonts w:ascii="Arial" w:hAnsi="Arial" w:cs="Arial"/>
          <w:lang w:val="fr-FR"/>
        </w:rPr>
        <w:t>ț</w:t>
      </w:r>
      <w:r w:rsidRPr="0022763C">
        <w:rPr>
          <w:rFonts w:ascii="Arial" w:hAnsi="Arial" w:cs="Arial"/>
          <w:lang w:val="fr-FR"/>
        </w:rPr>
        <w:t xml:space="preserve">iu de locuit </w:t>
      </w:r>
      <w:r w:rsidR="007423EE">
        <w:rPr>
          <w:rFonts w:ascii="Arial" w:hAnsi="Arial" w:cs="Arial"/>
          <w:lang w:val="fr-FR"/>
        </w:rPr>
        <w:t>ș</w:t>
      </w:r>
      <w:r w:rsidRPr="0022763C">
        <w:rPr>
          <w:rFonts w:ascii="Arial" w:hAnsi="Arial" w:cs="Arial"/>
          <w:lang w:val="fr-FR"/>
        </w:rPr>
        <w:t>i spa</w:t>
      </w:r>
      <w:r w:rsidR="007423EE">
        <w:rPr>
          <w:rFonts w:ascii="Arial" w:hAnsi="Arial" w:cs="Arial"/>
          <w:lang w:val="fr-FR"/>
        </w:rPr>
        <w:t>ț</w:t>
      </w:r>
      <w:r w:rsidRPr="0022763C">
        <w:rPr>
          <w:rFonts w:ascii="Arial" w:hAnsi="Arial" w:cs="Arial"/>
          <w:lang w:val="fr-FR"/>
        </w:rPr>
        <w:t>ii servicii.</w:t>
      </w:r>
    </w:p>
    <w:p w14:paraId="79DE1B37" w14:textId="77777777" w:rsidR="002570F0" w:rsidRPr="0022763C" w:rsidRDefault="002570F0" w:rsidP="00944B95">
      <w:pPr>
        <w:ind w:firstLine="720"/>
        <w:jc w:val="both"/>
        <w:rPr>
          <w:rFonts w:ascii="Arial" w:hAnsi="Arial" w:cs="Arial"/>
        </w:rPr>
      </w:pPr>
    </w:p>
    <w:p w14:paraId="4C3CB20C" w14:textId="4AF4EE00" w:rsidR="00944B95" w:rsidRPr="0022763C" w:rsidRDefault="00944B95" w:rsidP="00944B95">
      <w:pPr>
        <w:ind w:firstLine="720"/>
        <w:jc w:val="both"/>
        <w:rPr>
          <w:rFonts w:ascii="Arial" w:hAnsi="Arial" w:cs="Arial"/>
          <w:b/>
        </w:rPr>
      </w:pPr>
      <w:r w:rsidRPr="0022763C">
        <w:rPr>
          <w:rFonts w:ascii="Arial" w:eastAsia="Arial" w:hAnsi="Arial" w:cs="Arial"/>
          <w:lang w:val="fr-FR"/>
        </w:rPr>
        <w:t xml:space="preserve"> </w:t>
      </w:r>
      <w:r w:rsidRPr="0022763C">
        <w:rPr>
          <w:rFonts w:ascii="Arial" w:hAnsi="Arial" w:cs="Arial"/>
          <w:b/>
        </w:rPr>
        <w:t>I.03.2. Vecinatatea</w:t>
      </w:r>
    </w:p>
    <w:p w14:paraId="315B444D" w14:textId="77777777" w:rsidR="0079557A" w:rsidRPr="0022763C" w:rsidRDefault="0079557A" w:rsidP="00944B95">
      <w:pPr>
        <w:ind w:firstLine="720"/>
        <w:jc w:val="both"/>
        <w:rPr>
          <w:rFonts w:ascii="Arial" w:hAnsi="Arial" w:cs="Arial"/>
        </w:rPr>
      </w:pPr>
    </w:p>
    <w:p w14:paraId="4F8751B2" w14:textId="0C1C0306" w:rsidR="00944B95" w:rsidRPr="0022763C" w:rsidRDefault="00944B95" w:rsidP="00944B95">
      <w:pPr>
        <w:ind w:firstLine="851"/>
        <w:jc w:val="both"/>
        <w:rPr>
          <w:rFonts w:ascii="Arial" w:hAnsi="Arial" w:cs="Arial"/>
        </w:rPr>
      </w:pPr>
      <w:r w:rsidRPr="0022763C">
        <w:rPr>
          <w:rFonts w:ascii="Arial" w:hAnsi="Arial" w:cs="Arial"/>
        </w:rPr>
        <w:t xml:space="preserve">Imobilul este </w:t>
      </w:r>
      <w:r w:rsidR="007423EE">
        <w:rPr>
          <w:rFonts w:ascii="Arial" w:hAnsi="Arial" w:cs="Arial"/>
        </w:rPr>
        <w:t>î</w:t>
      </w:r>
      <w:r w:rsidRPr="0022763C">
        <w:rPr>
          <w:rFonts w:ascii="Arial" w:hAnsi="Arial" w:cs="Arial"/>
        </w:rPr>
        <w:t xml:space="preserve">nvecinat în V cu </w:t>
      </w:r>
      <w:r w:rsidRPr="0022763C">
        <w:rPr>
          <w:rFonts w:ascii="Arial" w:hAnsi="Arial" w:cs="Arial"/>
          <w:lang w:val="fr-FR"/>
        </w:rPr>
        <w:t xml:space="preserve"> spa</w:t>
      </w:r>
      <w:r w:rsidR="007423EE">
        <w:rPr>
          <w:rFonts w:ascii="Arial" w:hAnsi="Arial" w:cs="Arial"/>
          <w:lang w:val="fr-FR"/>
        </w:rPr>
        <w:t>ț</w:t>
      </w:r>
      <w:r w:rsidRPr="0022763C">
        <w:rPr>
          <w:rFonts w:ascii="Arial" w:hAnsi="Arial" w:cs="Arial"/>
          <w:lang w:val="fr-FR"/>
        </w:rPr>
        <w:t>iu de locuit</w:t>
      </w:r>
      <w:r w:rsidRPr="0022763C">
        <w:rPr>
          <w:rFonts w:ascii="Arial" w:hAnsi="Arial" w:cs="Arial"/>
        </w:rPr>
        <w:t xml:space="preserve">. În E, este </w:t>
      </w:r>
      <w:r w:rsidR="007423EE">
        <w:rPr>
          <w:rFonts w:ascii="Arial" w:hAnsi="Arial" w:cs="Arial"/>
        </w:rPr>
        <w:t>î</w:t>
      </w:r>
      <w:r w:rsidRPr="0022763C">
        <w:rPr>
          <w:rFonts w:ascii="Arial" w:hAnsi="Arial" w:cs="Arial"/>
        </w:rPr>
        <w:t>nvecinat tot cu spațiu de locuit, în S cu  P</w:t>
      </w:r>
      <w:r w:rsidR="007423EE">
        <w:rPr>
          <w:rFonts w:ascii="Arial" w:hAnsi="Arial" w:cs="Arial"/>
        </w:rPr>
        <w:t>â</w:t>
      </w:r>
      <w:r w:rsidRPr="0022763C">
        <w:rPr>
          <w:rFonts w:ascii="Arial" w:hAnsi="Arial" w:cs="Arial"/>
        </w:rPr>
        <w:t>r</w:t>
      </w:r>
      <w:r w:rsidR="007423EE">
        <w:rPr>
          <w:rFonts w:ascii="Arial" w:hAnsi="Arial" w:cs="Arial"/>
        </w:rPr>
        <w:t>â</w:t>
      </w:r>
      <w:r w:rsidRPr="0022763C">
        <w:rPr>
          <w:rFonts w:ascii="Arial" w:hAnsi="Arial" w:cs="Arial"/>
        </w:rPr>
        <w:t xml:space="preserve">ul Negru, iar în N cu </w:t>
      </w:r>
      <w:r w:rsidR="007423EE">
        <w:rPr>
          <w:rFonts w:ascii="Arial" w:hAnsi="Arial" w:cs="Arial"/>
        </w:rPr>
        <w:t>ș</w:t>
      </w:r>
      <w:r w:rsidRPr="0022763C">
        <w:rPr>
          <w:rFonts w:ascii="Arial" w:hAnsi="Arial" w:cs="Arial"/>
        </w:rPr>
        <w:t>oseaua STEAZA.</w:t>
      </w:r>
    </w:p>
    <w:p w14:paraId="066A1980" w14:textId="77777777" w:rsidR="002570F0" w:rsidRPr="0022763C" w:rsidRDefault="002570F0" w:rsidP="00944B95">
      <w:pPr>
        <w:ind w:firstLine="851"/>
        <w:jc w:val="both"/>
        <w:rPr>
          <w:rFonts w:ascii="Arial" w:hAnsi="Arial" w:cs="Arial"/>
        </w:rPr>
      </w:pPr>
    </w:p>
    <w:p w14:paraId="1556039E" w14:textId="155810B2" w:rsidR="00944B95" w:rsidRPr="0022763C" w:rsidRDefault="00944B95" w:rsidP="00944B95">
      <w:pPr>
        <w:ind w:firstLine="851"/>
        <w:jc w:val="both"/>
        <w:rPr>
          <w:rFonts w:ascii="Arial" w:hAnsi="Arial" w:cs="Arial"/>
          <w:b/>
        </w:rPr>
      </w:pPr>
      <w:r w:rsidRPr="0022763C">
        <w:rPr>
          <w:rFonts w:ascii="Arial" w:hAnsi="Arial" w:cs="Arial"/>
          <w:b/>
        </w:rPr>
        <w:t>I.03.3. Statutul juridic al terenului</w:t>
      </w:r>
    </w:p>
    <w:p w14:paraId="6E854485" w14:textId="77777777" w:rsidR="0079557A" w:rsidRPr="0022763C" w:rsidRDefault="0079557A" w:rsidP="00944B95">
      <w:pPr>
        <w:ind w:firstLine="851"/>
        <w:jc w:val="both"/>
        <w:rPr>
          <w:rFonts w:ascii="Arial" w:hAnsi="Arial" w:cs="Arial"/>
        </w:rPr>
      </w:pPr>
    </w:p>
    <w:p w14:paraId="1FD571BB" w14:textId="62EA98B7" w:rsidR="00944B95" w:rsidRPr="0022763C" w:rsidRDefault="00944B95" w:rsidP="00944B95">
      <w:pPr>
        <w:ind w:firstLine="851"/>
        <w:jc w:val="both"/>
        <w:rPr>
          <w:rFonts w:ascii="Arial" w:hAnsi="Arial" w:cs="Arial"/>
        </w:rPr>
      </w:pPr>
      <w:r w:rsidRPr="0022763C">
        <w:rPr>
          <w:rFonts w:ascii="Arial" w:hAnsi="Arial" w:cs="Arial"/>
        </w:rPr>
        <w:t xml:space="preserve">Terenul, proprietate: </w:t>
      </w:r>
      <w:r w:rsidRPr="0022763C">
        <w:rPr>
          <w:rFonts w:ascii="Arial" w:hAnsi="Arial" w:cs="Arial"/>
          <w:bCs/>
          <w:iCs/>
          <w:lang w:eastAsia="en-US"/>
        </w:rPr>
        <w:t>CONSILIUL LOCAL S</w:t>
      </w:r>
      <w:r w:rsidR="002570F0" w:rsidRPr="0022763C">
        <w:rPr>
          <w:rFonts w:ascii="Arial" w:hAnsi="Arial" w:cs="Arial"/>
          <w:bCs/>
          <w:iCs/>
          <w:lang w:eastAsia="en-US"/>
        </w:rPr>
        <w:t>Ă</w:t>
      </w:r>
      <w:r w:rsidRPr="0022763C">
        <w:rPr>
          <w:rFonts w:ascii="Arial" w:hAnsi="Arial" w:cs="Arial"/>
          <w:bCs/>
          <w:iCs/>
          <w:lang w:eastAsia="en-US"/>
        </w:rPr>
        <w:t>LI</w:t>
      </w:r>
      <w:r w:rsidR="002570F0" w:rsidRPr="0022763C">
        <w:rPr>
          <w:rFonts w:ascii="Arial" w:hAnsi="Arial" w:cs="Arial"/>
          <w:bCs/>
          <w:iCs/>
          <w:lang w:eastAsia="en-US"/>
        </w:rPr>
        <w:t>Ș</w:t>
      </w:r>
      <w:r w:rsidRPr="0022763C">
        <w:rPr>
          <w:rFonts w:ascii="Arial" w:hAnsi="Arial" w:cs="Arial"/>
          <w:bCs/>
          <w:iCs/>
          <w:lang w:eastAsia="en-US"/>
        </w:rPr>
        <w:t>TE</w:t>
      </w:r>
      <w:r w:rsidRPr="0022763C">
        <w:rPr>
          <w:rFonts w:ascii="Arial" w:hAnsi="Arial" w:cs="Arial"/>
        </w:rPr>
        <w:t>. Suprafaţa terenului este de 509 mp conform m</w:t>
      </w:r>
      <w:r w:rsidR="007423EE">
        <w:rPr>
          <w:rFonts w:ascii="Arial" w:hAnsi="Arial" w:cs="Arial"/>
        </w:rPr>
        <w:t>ă</w:t>
      </w:r>
      <w:r w:rsidRPr="0022763C">
        <w:rPr>
          <w:rFonts w:ascii="Arial" w:hAnsi="Arial" w:cs="Arial"/>
        </w:rPr>
        <w:t>surătorii.</w:t>
      </w:r>
    </w:p>
    <w:p w14:paraId="6B8220B6" w14:textId="77777777" w:rsidR="00944B95" w:rsidRPr="0022763C" w:rsidRDefault="00944B95" w:rsidP="00944B95">
      <w:pPr>
        <w:ind w:firstLine="851"/>
        <w:jc w:val="both"/>
        <w:rPr>
          <w:rFonts w:ascii="Arial" w:hAnsi="Arial" w:cs="Arial"/>
          <w:b/>
          <w:sz w:val="28"/>
          <w:szCs w:val="28"/>
        </w:rPr>
      </w:pPr>
    </w:p>
    <w:p w14:paraId="201C8BE5" w14:textId="7E91E53C" w:rsidR="00944B95" w:rsidRPr="0022763C" w:rsidRDefault="00944B95" w:rsidP="002570F0">
      <w:pPr>
        <w:jc w:val="both"/>
        <w:rPr>
          <w:rFonts w:ascii="Arial" w:hAnsi="Arial" w:cs="Arial"/>
        </w:rPr>
      </w:pPr>
      <w:r w:rsidRPr="0022763C">
        <w:rPr>
          <w:rFonts w:ascii="Arial" w:hAnsi="Arial" w:cs="Arial"/>
          <w:b/>
          <w:sz w:val="28"/>
          <w:szCs w:val="28"/>
        </w:rPr>
        <w:t xml:space="preserve">II - </w:t>
      </w:r>
      <w:r w:rsidRPr="0022763C">
        <w:rPr>
          <w:rFonts w:ascii="Arial" w:hAnsi="Arial" w:cs="Arial"/>
          <w:b/>
          <w:caps/>
          <w:sz w:val="28"/>
          <w:szCs w:val="28"/>
        </w:rPr>
        <w:t>Caracteristicile obiectului de investitie</w:t>
      </w:r>
    </w:p>
    <w:p w14:paraId="775EC050" w14:textId="09A28394" w:rsidR="00944B95" w:rsidRPr="0022763C" w:rsidRDefault="00944B95" w:rsidP="00944B95">
      <w:pPr>
        <w:ind w:firstLine="851"/>
        <w:jc w:val="both"/>
        <w:rPr>
          <w:rFonts w:ascii="Arial" w:hAnsi="Arial" w:cs="Arial"/>
          <w:b/>
        </w:rPr>
      </w:pPr>
      <w:r w:rsidRPr="0022763C">
        <w:rPr>
          <w:rFonts w:ascii="Arial" w:hAnsi="Arial" w:cs="Arial"/>
          <w:b/>
        </w:rPr>
        <w:t>II.01  Situa</w:t>
      </w:r>
      <w:r w:rsidR="0079557A" w:rsidRPr="0022763C">
        <w:rPr>
          <w:rFonts w:ascii="Arial" w:hAnsi="Arial" w:cs="Arial"/>
          <w:b/>
        </w:rPr>
        <w:t>ț</w:t>
      </w:r>
      <w:r w:rsidRPr="0022763C">
        <w:rPr>
          <w:rFonts w:ascii="Arial" w:hAnsi="Arial" w:cs="Arial"/>
          <w:b/>
        </w:rPr>
        <w:t>ia existent</w:t>
      </w:r>
      <w:r w:rsidR="0079557A" w:rsidRPr="0022763C">
        <w:rPr>
          <w:rFonts w:ascii="Arial" w:hAnsi="Arial" w:cs="Arial"/>
          <w:b/>
        </w:rPr>
        <w:t>ă</w:t>
      </w:r>
    </w:p>
    <w:p w14:paraId="0904A4EB" w14:textId="3BB5315A" w:rsidR="00944B95" w:rsidRPr="0022763C" w:rsidRDefault="00944B95" w:rsidP="00944B95">
      <w:pPr>
        <w:jc w:val="both"/>
        <w:rPr>
          <w:rFonts w:ascii="Arial" w:hAnsi="Arial" w:cs="Arial"/>
        </w:rPr>
      </w:pPr>
      <w:r w:rsidRPr="0022763C">
        <w:rPr>
          <w:rFonts w:ascii="Arial" w:hAnsi="Arial" w:cs="Arial"/>
        </w:rPr>
        <w:tab/>
        <w:t>Funcţiunea actuală a imobilului este de spațiu de administra</w:t>
      </w:r>
      <w:r w:rsidR="007423EE">
        <w:rPr>
          <w:rFonts w:ascii="Arial" w:hAnsi="Arial" w:cs="Arial"/>
        </w:rPr>
        <w:t>ț</w:t>
      </w:r>
      <w:r w:rsidRPr="0022763C">
        <w:rPr>
          <w:rFonts w:ascii="Arial" w:hAnsi="Arial" w:cs="Arial"/>
        </w:rPr>
        <w:t>ie public</w:t>
      </w:r>
      <w:r w:rsidR="002570F0" w:rsidRPr="0022763C">
        <w:rPr>
          <w:rFonts w:ascii="Arial" w:hAnsi="Arial" w:cs="Arial"/>
        </w:rPr>
        <w:t>ă</w:t>
      </w:r>
      <w:r w:rsidRPr="0022763C">
        <w:rPr>
          <w:rFonts w:ascii="Arial" w:hAnsi="Arial" w:cs="Arial"/>
        </w:rPr>
        <w:t xml:space="preserve">. </w:t>
      </w:r>
    </w:p>
    <w:p w14:paraId="33F6B462" w14:textId="77777777" w:rsidR="0079557A" w:rsidRPr="0022763C" w:rsidRDefault="0079557A">
      <w:pPr>
        <w:jc w:val="both"/>
        <w:rPr>
          <w:rFonts w:ascii="Arial" w:hAnsi="Arial" w:cs="Arial"/>
        </w:rPr>
      </w:pPr>
    </w:p>
    <w:p w14:paraId="55357C01" w14:textId="1A72E726" w:rsidR="0033376A" w:rsidRPr="0022763C" w:rsidRDefault="0079557A" w:rsidP="0079557A">
      <w:pPr>
        <w:ind w:left="720"/>
        <w:jc w:val="both"/>
        <w:rPr>
          <w:rFonts w:ascii="Arial" w:hAnsi="Arial" w:cs="Arial"/>
          <w:b/>
        </w:rPr>
      </w:pPr>
      <w:r w:rsidRPr="0022763C">
        <w:rPr>
          <w:rFonts w:ascii="Arial" w:hAnsi="Arial" w:cs="Arial"/>
          <w:b/>
        </w:rPr>
        <w:t>I</w:t>
      </w:r>
      <w:r w:rsidR="00EC50B5" w:rsidRPr="0022763C">
        <w:rPr>
          <w:rFonts w:ascii="Arial" w:hAnsi="Arial" w:cs="Arial"/>
          <w:b/>
        </w:rPr>
        <w:t>I.02 Situa</w:t>
      </w:r>
      <w:r w:rsidR="004402C5" w:rsidRPr="0022763C">
        <w:rPr>
          <w:rFonts w:ascii="Arial" w:hAnsi="Arial" w:cs="Arial"/>
          <w:b/>
        </w:rPr>
        <w:t>ț</w:t>
      </w:r>
      <w:r w:rsidR="00EC50B5" w:rsidRPr="0022763C">
        <w:rPr>
          <w:rFonts w:ascii="Arial" w:hAnsi="Arial" w:cs="Arial"/>
          <w:b/>
        </w:rPr>
        <w:t>ia propus</w:t>
      </w:r>
      <w:r w:rsidR="004402C5" w:rsidRPr="0022763C">
        <w:rPr>
          <w:rFonts w:ascii="Arial" w:hAnsi="Arial" w:cs="Arial"/>
          <w:b/>
        </w:rPr>
        <w:t>ă</w:t>
      </w:r>
      <w:r w:rsidR="00EC50B5" w:rsidRPr="0022763C">
        <w:rPr>
          <w:rFonts w:ascii="Arial" w:hAnsi="Arial" w:cs="Arial"/>
          <w:b/>
        </w:rPr>
        <w:t xml:space="preserve"> - Descrierea investi</w:t>
      </w:r>
      <w:r w:rsidR="004402C5" w:rsidRPr="0022763C">
        <w:rPr>
          <w:rFonts w:ascii="Arial" w:hAnsi="Arial" w:cs="Arial"/>
          <w:b/>
        </w:rPr>
        <w:t>ț</w:t>
      </w:r>
      <w:r w:rsidR="00EC50B5" w:rsidRPr="0022763C">
        <w:rPr>
          <w:rFonts w:ascii="Arial" w:hAnsi="Arial" w:cs="Arial"/>
          <w:b/>
        </w:rPr>
        <w:t>iei</w:t>
      </w:r>
    </w:p>
    <w:p w14:paraId="71FD1015" w14:textId="77777777" w:rsidR="0022763C" w:rsidRPr="0022763C" w:rsidRDefault="0022763C" w:rsidP="0029469E">
      <w:pPr>
        <w:pStyle w:val="ListParagraph"/>
        <w:spacing w:line="240" w:lineRule="auto"/>
        <w:ind w:left="142" w:firstLine="567"/>
        <w:jc w:val="both"/>
        <w:outlineLvl w:val="0"/>
        <w:rPr>
          <w:rFonts w:ascii="Arial" w:hAnsi="Arial" w:cs="Arial"/>
          <w:color w:val="000000"/>
          <w:lang w:val="ro-RO"/>
        </w:rPr>
      </w:pPr>
    </w:p>
    <w:p w14:paraId="13C1F0BE" w14:textId="4576A611" w:rsidR="00B9258B" w:rsidRPr="0022763C" w:rsidRDefault="00B9258B" w:rsidP="0029469E">
      <w:pPr>
        <w:pStyle w:val="ListParagraph"/>
        <w:spacing w:line="240" w:lineRule="auto"/>
        <w:ind w:left="142" w:firstLine="567"/>
        <w:jc w:val="both"/>
        <w:outlineLvl w:val="0"/>
        <w:rPr>
          <w:rFonts w:ascii="Arial" w:hAnsi="Arial" w:cs="Arial"/>
          <w:color w:val="000000"/>
          <w:lang w:val="ro-RO"/>
        </w:rPr>
      </w:pPr>
      <w:r w:rsidRPr="0022763C">
        <w:rPr>
          <w:rFonts w:ascii="Arial" w:hAnsi="Arial" w:cs="Arial"/>
          <w:color w:val="000000"/>
          <w:lang w:val="ro-RO"/>
        </w:rPr>
        <w:t xml:space="preserve">Se propune </w:t>
      </w:r>
      <w:r w:rsidR="0029469E" w:rsidRPr="0022763C">
        <w:rPr>
          <w:rFonts w:ascii="Arial" w:hAnsi="Arial" w:cs="Arial"/>
          <w:color w:val="000000"/>
          <w:lang w:val="ro-RO"/>
        </w:rPr>
        <w:t xml:space="preserve">modernizarea sediului primăriei pentru </w:t>
      </w:r>
      <w:r w:rsidR="00275096">
        <w:rPr>
          <w:rFonts w:ascii="Arial" w:hAnsi="Arial" w:cs="Arial"/>
          <w:color w:val="000000"/>
          <w:lang w:val="ro-RO"/>
        </w:rPr>
        <w:t xml:space="preserve">realizare lucrări de conformare </w:t>
      </w:r>
      <w:r w:rsidR="0029469E" w:rsidRPr="0022763C">
        <w:rPr>
          <w:rFonts w:ascii="Arial" w:hAnsi="Arial" w:cs="Arial"/>
          <w:color w:val="000000"/>
          <w:lang w:val="ro-RO"/>
        </w:rPr>
        <w:t>pentru persoane cu dizabilități</w:t>
      </w:r>
      <w:r w:rsidR="00AD580B">
        <w:rPr>
          <w:rFonts w:ascii="Arial" w:hAnsi="Arial" w:cs="Arial"/>
          <w:color w:val="000000"/>
          <w:lang w:val="ro-RO"/>
        </w:rPr>
        <w:t xml:space="preserve"> și </w:t>
      </w:r>
      <w:r w:rsidR="00B11E26">
        <w:rPr>
          <w:rFonts w:ascii="Arial" w:hAnsi="Arial" w:cs="Arial"/>
          <w:color w:val="000000"/>
          <w:lang w:val="ro-RO"/>
        </w:rPr>
        <w:t>echiparea</w:t>
      </w:r>
      <w:r w:rsidR="00AD580B">
        <w:rPr>
          <w:rFonts w:ascii="Arial" w:hAnsi="Arial" w:cs="Arial"/>
          <w:color w:val="000000"/>
          <w:lang w:val="ro-RO"/>
        </w:rPr>
        <w:t xml:space="preserve"> unui wc public pentru persoane cu dizabilități</w:t>
      </w:r>
      <w:r w:rsidR="00B11E26">
        <w:rPr>
          <w:rFonts w:ascii="Arial" w:hAnsi="Arial" w:cs="Arial"/>
          <w:color w:val="000000"/>
          <w:lang w:val="ro-RO"/>
        </w:rPr>
        <w:t>.</w:t>
      </w:r>
      <w:bookmarkStart w:id="1" w:name="_GoBack"/>
      <w:bookmarkEnd w:id="1"/>
    </w:p>
    <w:p w14:paraId="429CA306" w14:textId="254F15CD" w:rsidR="0029469E" w:rsidRPr="0022763C" w:rsidRDefault="0029469E" w:rsidP="0029469E">
      <w:pPr>
        <w:pStyle w:val="ListParagraph"/>
        <w:spacing w:line="240" w:lineRule="auto"/>
        <w:ind w:left="142" w:firstLine="567"/>
        <w:jc w:val="both"/>
        <w:outlineLvl w:val="0"/>
        <w:rPr>
          <w:rFonts w:ascii="Arial" w:hAnsi="Arial" w:cs="Arial"/>
          <w:color w:val="000000"/>
          <w:lang w:val="ro-RO"/>
        </w:rPr>
      </w:pPr>
      <w:r w:rsidRPr="0022763C">
        <w:rPr>
          <w:rFonts w:ascii="Arial" w:hAnsi="Arial" w:cs="Arial"/>
          <w:color w:val="000000"/>
          <w:lang w:val="ro-RO"/>
        </w:rPr>
        <w:lastRenderedPageBreak/>
        <w:t>Se propune construirea unei rampe de acces în clădire pentru persoane cu dizabilități locomotorii.</w:t>
      </w:r>
    </w:p>
    <w:p w14:paraId="6604199C" w14:textId="6FD5D327" w:rsidR="0029469E" w:rsidRDefault="0029469E" w:rsidP="0029469E">
      <w:pPr>
        <w:pStyle w:val="ListParagraph"/>
        <w:spacing w:line="240" w:lineRule="auto"/>
        <w:ind w:left="142" w:firstLine="567"/>
        <w:jc w:val="both"/>
        <w:outlineLvl w:val="0"/>
        <w:rPr>
          <w:rFonts w:ascii="Arial" w:hAnsi="Arial" w:cs="Arial"/>
          <w:color w:val="000000"/>
          <w:lang w:val="ro-RO"/>
        </w:rPr>
      </w:pPr>
      <w:r w:rsidRPr="0022763C">
        <w:rPr>
          <w:rFonts w:ascii="Arial" w:hAnsi="Arial" w:cs="Arial"/>
          <w:color w:val="000000"/>
          <w:lang w:val="ro-RO"/>
        </w:rPr>
        <w:t>Wc-ul public</w:t>
      </w:r>
      <w:r w:rsidR="00275096">
        <w:rPr>
          <w:rFonts w:ascii="Arial" w:hAnsi="Arial" w:cs="Arial"/>
          <w:color w:val="000000"/>
          <w:lang w:val="ro-RO"/>
        </w:rPr>
        <w:t xml:space="preserve"> </w:t>
      </w:r>
      <w:r w:rsidRPr="0022763C">
        <w:rPr>
          <w:rFonts w:ascii="Arial" w:hAnsi="Arial" w:cs="Arial"/>
          <w:color w:val="000000"/>
          <w:lang w:val="ro-RO"/>
        </w:rPr>
        <w:t xml:space="preserve">va fi dotat cu boiler electric și elemente specifice persoanelor cu dizabilități: lavoar, baterie, săpunieră, bară de sprijin fică, bară de sprijin mobilă, suprafețe tactilo vizuale și semne de avertizare </w:t>
      </w:r>
      <w:r w:rsidR="00C0386D" w:rsidRPr="0022763C">
        <w:rPr>
          <w:rFonts w:ascii="Arial" w:hAnsi="Arial" w:cs="Arial"/>
          <w:color w:val="000000"/>
          <w:lang w:val="ro-RO"/>
        </w:rPr>
        <w:t>luminate.</w:t>
      </w:r>
    </w:p>
    <w:p w14:paraId="2C8BF0FF" w14:textId="6ED0964A" w:rsidR="005F6FD4" w:rsidRPr="0022763C" w:rsidRDefault="005F6FD4" w:rsidP="0029469E">
      <w:pPr>
        <w:pStyle w:val="ListParagraph"/>
        <w:spacing w:line="240" w:lineRule="auto"/>
        <w:ind w:left="142" w:firstLine="567"/>
        <w:jc w:val="both"/>
        <w:outlineLvl w:val="0"/>
        <w:rPr>
          <w:rFonts w:ascii="Arial" w:hAnsi="Arial" w:cs="Arial"/>
          <w:lang w:val="ro-RO"/>
        </w:rPr>
      </w:pPr>
      <w:r>
        <w:rPr>
          <w:rFonts w:ascii="Arial" w:hAnsi="Arial" w:cs="Arial"/>
          <w:color w:val="000000"/>
          <w:lang w:val="ro-RO"/>
        </w:rPr>
        <w:t>Se vor monta indicatoare vizuale pentru marcarea drumului de acces în imobil pentru persoane cu dizabilități atât în exteriorul clădirii cât și în interior.</w:t>
      </w:r>
    </w:p>
    <w:p w14:paraId="123D6E8F" w14:textId="36990A6A" w:rsidR="00606AA3" w:rsidRPr="005303D4" w:rsidRDefault="0029469E" w:rsidP="00606AA3">
      <w:pPr>
        <w:jc w:val="both"/>
        <w:rPr>
          <w:rFonts w:ascii="Arial" w:eastAsia="Batang;바탕" w:hAnsi="Arial" w:cs="Arial"/>
          <w:sz w:val="20"/>
          <w:szCs w:val="20"/>
        </w:rPr>
      </w:pPr>
      <w:r w:rsidRPr="0022763C">
        <w:rPr>
          <w:rFonts w:ascii="Arial" w:eastAsia="Batang;바탕" w:hAnsi="Arial" w:cs="Arial"/>
        </w:rPr>
        <w:t xml:space="preserve"> </w:t>
      </w:r>
      <w:r w:rsidR="006752E9" w:rsidRPr="0022763C">
        <w:rPr>
          <w:rFonts w:ascii="Arial" w:eastAsia="Batang;바탕" w:hAnsi="Arial" w:cs="Arial"/>
        </w:rPr>
        <w:tab/>
      </w:r>
    </w:p>
    <w:p w14:paraId="59C72D01" w14:textId="77777777" w:rsidR="0033376A" w:rsidRPr="0022763C" w:rsidRDefault="00EC50B5">
      <w:pPr>
        <w:jc w:val="both"/>
        <w:rPr>
          <w:rFonts w:ascii="Arial" w:hAnsi="Arial" w:cs="Arial"/>
          <w:b/>
        </w:rPr>
      </w:pPr>
      <w:r w:rsidRPr="0022763C">
        <w:rPr>
          <w:rFonts w:ascii="Arial" w:hAnsi="Arial" w:cs="Arial"/>
          <w:b/>
        </w:rPr>
        <w:t xml:space="preserve">II.03 </w:t>
      </w:r>
      <w:r w:rsidR="008A5E00" w:rsidRPr="0022763C">
        <w:rPr>
          <w:rFonts w:ascii="Arial" w:hAnsi="Arial" w:cs="Arial"/>
          <w:b/>
        </w:rPr>
        <w:t>ELEMENTE CARACTERISTICE</w:t>
      </w:r>
      <w:r w:rsidR="00747CDA" w:rsidRPr="0022763C">
        <w:rPr>
          <w:rFonts w:ascii="Arial" w:hAnsi="Arial" w:cs="Arial"/>
          <w:b/>
        </w:rPr>
        <w:t xml:space="preserve"> ZONEI PROIECTATE</w:t>
      </w:r>
      <w:r w:rsidR="008A5E00" w:rsidRPr="0022763C">
        <w:rPr>
          <w:rFonts w:ascii="Arial" w:hAnsi="Arial" w:cs="Arial"/>
          <w:b/>
        </w:rPr>
        <w:t xml:space="preserve"> </w:t>
      </w:r>
      <w:r w:rsidRPr="0022763C">
        <w:rPr>
          <w:rFonts w:ascii="Arial" w:hAnsi="Arial" w:cs="Arial"/>
          <w:b/>
        </w:rPr>
        <w:t>:</w:t>
      </w:r>
    </w:p>
    <w:p w14:paraId="49165D06" w14:textId="735AC6B3" w:rsidR="00747CDA" w:rsidRPr="005303D4" w:rsidRDefault="00747CDA" w:rsidP="005303D4">
      <w:pPr>
        <w:pStyle w:val="ListParagraph"/>
        <w:numPr>
          <w:ilvl w:val="0"/>
          <w:numId w:val="8"/>
        </w:numPr>
        <w:spacing w:line="240" w:lineRule="auto"/>
        <w:jc w:val="both"/>
        <w:rPr>
          <w:rFonts w:ascii="Arial" w:hAnsi="Arial" w:cs="Arial"/>
          <w:szCs w:val="24"/>
        </w:rPr>
      </w:pPr>
      <w:r w:rsidRPr="005303D4">
        <w:rPr>
          <w:rFonts w:ascii="Arial" w:hAnsi="Arial" w:cs="Arial"/>
          <w:szCs w:val="24"/>
        </w:rPr>
        <w:t xml:space="preserve">Suprafața </w:t>
      </w:r>
      <w:r w:rsidR="000F07FA" w:rsidRPr="005303D4">
        <w:rPr>
          <w:rFonts w:ascii="Arial" w:hAnsi="Arial" w:cs="Arial"/>
          <w:szCs w:val="24"/>
        </w:rPr>
        <w:t>rampei proiectate</w:t>
      </w:r>
      <w:r w:rsidRPr="005303D4">
        <w:rPr>
          <w:rFonts w:ascii="Arial" w:hAnsi="Arial" w:cs="Arial"/>
          <w:szCs w:val="24"/>
        </w:rPr>
        <w:t xml:space="preserve">: </w:t>
      </w:r>
      <w:r w:rsidR="0022763C" w:rsidRPr="005303D4">
        <w:rPr>
          <w:rFonts w:ascii="Arial" w:hAnsi="Arial" w:cs="Arial"/>
          <w:szCs w:val="24"/>
        </w:rPr>
        <w:t>2,23</w:t>
      </w:r>
      <w:r w:rsidR="00C0386D" w:rsidRPr="005303D4">
        <w:rPr>
          <w:rFonts w:ascii="Arial" w:hAnsi="Arial" w:cs="Arial"/>
          <w:szCs w:val="24"/>
        </w:rPr>
        <w:t xml:space="preserve"> </w:t>
      </w:r>
      <w:r w:rsidRPr="005303D4">
        <w:rPr>
          <w:rFonts w:ascii="Arial" w:hAnsi="Arial" w:cs="Arial"/>
          <w:szCs w:val="24"/>
        </w:rPr>
        <w:t>m</w:t>
      </w:r>
      <w:r w:rsidRPr="005303D4">
        <w:rPr>
          <w:rFonts w:ascii="Arial" w:hAnsi="Arial" w:cs="Arial"/>
          <w:szCs w:val="24"/>
          <w:vertAlign w:val="superscript"/>
        </w:rPr>
        <w:t>2 </w:t>
      </w:r>
      <w:r w:rsidRPr="005303D4">
        <w:rPr>
          <w:rFonts w:ascii="Arial" w:hAnsi="Arial" w:cs="Arial"/>
          <w:szCs w:val="24"/>
        </w:rPr>
        <w:t>;</w:t>
      </w:r>
    </w:p>
    <w:p w14:paraId="79FB8AF7" w14:textId="03B17387" w:rsidR="00747CDA" w:rsidRPr="005303D4" w:rsidRDefault="00747CDA" w:rsidP="005303D4">
      <w:pPr>
        <w:pStyle w:val="ListParagraph"/>
        <w:numPr>
          <w:ilvl w:val="0"/>
          <w:numId w:val="8"/>
        </w:numPr>
        <w:spacing w:line="240" w:lineRule="auto"/>
        <w:jc w:val="both"/>
        <w:rPr>
          <w:rFonts w:ascii="Arial" w:hAnsi="Arial" w:cs="Arial"/>
          <w:szCs w:val="24"/>
        </w:rPr>
      </w:pPr>
      <w:r w:rsidRPr="005303D4">
        <w:rPr>
          <w:rFonts w:ascii="Arial" w:hAnsi="Arial" w:cs="Arial"/>
          <w:szCs w:val="24"/>
        </w:rPr>
        <w:t xml:space="preserve">Lungimea </w:t>
      </w:r>
      <w:r w:rsidR="000F07FA" w:rsidRPr="005303D4">
        <w:rPr>
          <w:rFonts w:ascii="Arial" w:hAnsi="Arial" w:cs="Arial"/>
          <w:szCs w:val="24"/>
        </w:rPr>
        <w:t>circulației pe rampă</w:t>
      </w:r>
      <w:r w:rsidRPr="005303D4">
        <w:rPr>
          <w:rFonts w:ascii="Arial" w:hAnsi="Arial" w:cs="Arial"/>
          <w:szCs w:val="24"/>
        </w:rPr>
        <w:t xml:space="preserve"> : </w:t>
      </w:r>
      <w:r w:rsidR="00C0386D" w:rsidRPr="005303D4">
        <w:rPr>
          <w:rFonts w:ascii="Arial" w:hAnsi="Arial" w:cs="Arial"/>
          <w:szCs w:val="24"/>
        </w:rPr>
        <w:t>2,</w:t>
      </w:r>
      <w:r w:rsidR="0022763C" w:rsidRPr="005303D4">
        <w:rPr>
          <w:rFonts w:ascii="Arial" w:hAnsi="Arial" w:cs="Arial"/>
          <w:szCs w:val="24"/>
        </w:rPr>
        <w:t>95</w:t>
      </w:r>
      <w:r w:rsidRPr="005303D4">
        <w:rPr>
          <w:rFonts w:ascii="Arial" w:hAnsi="Arial" w:cs="Arial"/>
          <w:szCs w:val="24"/>
        </w:rPr>
        <w:t xml:space="preserve"> m</w:t>
      </w:r>
      <w:r w:rsidR="00D15E0C" w:rsidRPr="005303D4">
        <w:rPr>
          <w:rFonts w:ascii="Arial" w:hAnsi="Arial" w:cs="Arial"/>
          <w:szCs w:val="24"/>
        </w:rPr>
        <w:t>l</w:t>
      </w:r>
      <w:r w:rsidRPr="005303D4">
        <w:rPr>
          <w:rFonts w:ascii="Arial" w:hAnsi="Arial" w:cs="Arial"/>
          <w:szCs w:val="24"/>
        </w:rPr>
        <w:t> ;</w:t>
      </w:r>
    </w:p>
    <w:p w14:paraId="575D93F5" w14:textId="77777777" w:rsidR="00435648" w:rsidRPr="005303D4" w:rsidRDefault="00435648" w:rsidP="008B61DB">
      <w:pPr>
        <w:ind w:firstLine="709"/>
        <w:rPr>
          <w:rFonts w:ascii="Arial" w:eastAsia="MS Mincho" w:hAnsi="Arial" w:cs="Arial"/>
          <w:color w:val="auto"/>
          <w:sz w:val="20"/>
          <w:szCs w:val="20"/>
        </w:rPr>
      </w:pPr>
    </w:p>
    <w:p w14:paraId="3C01F5F8" w14:textId="2091A8C8" w:rsidR="0033376A" w:rsidRPr="0022763C" w:rsidRDefault="00EC50B5">
      <w:pPr>
        <w:jc w:val="both"/>
        <w:rPr>
          <w:rFonts w:ascii="Arial" w:hAnsi="Arial" w:cs="Arial"/>
          <w:b/>
          <w:color w:val="auto"/>
          <w:sz w:val="28"/>
          <w:szCs w:val="28"/>
        </w:rPr>
      </w:pPr>
      <w:r w:rsidRPr="0022763C">
        <w:rPr>
          <w:rFonts w:ascii="Arial" w:hAnsi="Arial" w:cs="Arial"/>
          <w:b/>
          <w:color w:val="auto"/>
          <w:sz w:val="28"/>
          <w:szCs w:val="28"/>
        </w:rPr>
        <w:t>III. Solu</w:t>
      </w:r>
      <w:r w:rsidR="002C565B" w:rsidRPr="0022763C">
        <w:rPr>
          <w:rFonts w:ascii="Arial" w:hAnsi="Arial" w:cs="Arial"/>
          <w:b/>
          <w:color w:val="auto"/>
          <w:sz w:val="28"/>
          <w:szCs w:val="28"/>
        </w:rPr>
        <w:t>ț</w:t>
      </w:r>
      <w:r w:rsidRPr="0022763C">
        <w:rPr>
          <w:rFonts w:ascii="Arial" w:hAnsi="Arial" w:cs="Arial"/>
          <w:b/>
          <w:color w:val="auto"/>
          <w:sz w:val="28"/>
          <w:szCs w:val="28"/>
        </w:rPr>
        <w:t>ia constructiv</w:t>
      </w:r>
      <w:r w:rsidR="002C565B" w:rsidRPr="0022763C">
        <w:rPr>
          <w:rFonts w:ascii="Arial" w:hAnsi="Arial" w:cs="Arial"/>
          <w:b/>
          <w:color w:val="auto"/>
          <w:sz w:val="28"/>
          <w:szCs w:val="28"/>
        </w:rPr>
        <w:t>ă</w:t>
      </w:r>
      <w:r w:rsidRPr="0022763C">
        <w:rPr>
          <w:rFonts w:ascii="Arial" w:hAnsi="Arial" w:cs="Arial"/>
          <w:b/>
          <w:color w:val="auto"/>
          <w:sz w:val="28"/>
          <w:szCs w:val="28"/>
        </w:rPr>
        <w:t xml:space="preserve"> </w:t>
      </w:r>
      <w:r w:rsidR="002C565B" w:rsidRPr="0022763C">
        <w:rPr>
          <w:rFonts w:ascii="Arial" w:hAnsi="Arial" w:cs="Arial"/>
          <w:b/>
          <w:color w:val="auto"/>
          <w:sz w:val="28"/>
          <w:szCs w:val="28"/>
        </w:rPr>
        <w:t>ș</w:t>
      </w:r>
      <w:r w:rsidRPr="0022763C">
        <w:rPr>
          <w:rFonts w:ascii="Arial" w:hAnsi="Arial" w:cs="Arial"/>
          <w:b/>
          <w:color w:val="auto"/>
          <w:sz w:val="28"/>
          <w:szCs w:val="28"/>
        </w:rPr>
        <w:t>i finisaje:</w:t>
      </w:r>
    </w:p>
    <w:p w14:paraId="0A18C875" w14:textId="77777777" w:rsidR="0022763C" w:rsidRDefault="001B0393" w:rsidP="00C0386D">
      <w:pPr>
        <w:pStyle w:val="NoSpacing"/>
        <w:ind w:firstLine="709"/>
        <w:rPr>
          <w:rFonts w:ascii="Arial" w:hAnsi="Arial" w:cs="Arial"/>
          <w:sz w:val="24"/>
          <w:szCs w:val="24"/>
          <w:lang w:val="ro-RO"/>
        </w:rPr>
      </w:pPr>
      <w:r w:rsidRPr="0022763C">
        <w:rPr>
          <w:rFonts w:ascii="Arial" w:hAnsi="Arial" w:cs="Arial"/>
          <w:sz w:val="24"/>
          <w:szCs w:val="24"/>
          <w:lang w:val="ro-RO"/>
        </w:rPr>
        <w:t xml:space="preserve">Rampa se va construi </w:t>
      </w:r>
      <w:r w:rsidR="00C0386D" w:rsidRPr="0022763C">
        <w:rPr>
          <w:rFonts w:ascii="Arial" w:hAnsi="Arial" w:cs="Arial"/>
          <w:sz w:val="24"/>
          <w:szCs w:val="24"/>
          <w:lang w:val="ro-RO"/>
        </w:rPr>
        <w:t>din beton armat</w:t>
      </w:r>
      <w:r w:rsidR="00750897" w:rsidRPr="0022763C">
        <w:rPr>
          <w:rFonts w:ascii="Arial" w:hAnsi="Arial" w:cs="Arial"/>
          <w:sz w:val="24"/>
          <w:szCs w:val="24"/>
          <w:lang w:val="ro-RO"/>
        </w:rPr>
        <w:t xml:space="preserve"> </w:t>
      </w:r>
      <w:r w:rsidR="00C0386D" w:rsidRPr="0022763C">
        <w:rPr>
          <w:rFonts w:ascii="Arial" w:hAnsi="Arial" w:cs="Arial"/>
          <w:sz w:val="24"/>
          <w:szCs w:val="24"/>
          <w:lang w:val="ro-RO"/>
        </w:rPr>
        <w:t xml:space="preserve">și va avea  dimensiunile la sol de </w:t>
      </w:r>
    </w:p>
    <w:p w14:paraId="206BFDC1" w14:textId="61DA2DB8" w:rsidR="001B0393" w:rsidRPr="0022763C" w:rsidRDefault="00C0386D" w:rsidP="0022763C">
      <w:pPr>
        <w:pStyle w:val="NoSpacing"/>
        <w:rPr>
          <w:rFonts w:ascii="Arial" w:hAnsi="Arial" w:cs="Arial"/>
          <w:sz w:val="24"/>
          <w:szCs w:val="24"/>
          <w:lang w:val="ro-RO"/>
        </w:rPr>
      </w:pPr>
      <w:r w:rsidRPr="0022763C">
        <w:rPr>
          <w:rFonts w:ascii="Arial" w:hAnsi="Arial" w:cs="Arial"/>
          <w:sz w:val="24"/>
          <w:szCs w:val="24"/>
          <w:lang w:val="ro-RO"/>
        </w:rPr>
        <w:t>1</w:t>
      </w:r>
      <w:r w:rsidR="0022763C">
        <w:rPr>
          <w:rFonts w:ascii="Arial" w:hAnsi="Arial" w:cs="Arial"/>
          <w:sz w:val="24"/>
          <w:szCs w:val="24"/>
          <w:lang w:val="ro-RO"/>
        </w:rPr>
        <w:t xml:space="preserve">,48 </w:t>
      </w:r>
      <w:r w:rsidRPr="0022763C">
        <w:rPr>
          <w:rFonts w:ascii="Arial" w:hAnsi="Arial" w:cs="Arial"/>
          <w:sz w:val="24"/>
          <w:szCs w:val="24"/>
          <w:lang w:val="ro-RO"/>
        </w:rPr>
        <w:t xml:space="preserve">x1,5 iar panta de urcare va fi de 15%. </w:t>
      </w:r>
    </w:p>
    <w:p w14:paraId="69F285D0" w14:textId="77777777" w:rsidR="001B0393" w:rsidRPr="0022763C" w:rsidRDefault="001B0393" w:rsidP="001B0393">
      <w:pPr>
        <w:pStyle w:val="NoSpacing"/>
        <w:ind w:firstLine="709"/>
        <w:rPr>
          <w:rFonts w:ascii="Arial" w:hAnsi="Arial" w:cs="Arial"/>
          <w:sz w:val="24"/>
          <w:szCs w:val="24"/>
          <w:lang w:val="ro-RO"/>
        </w:rPr>
      </w:pPr>
      <w:r w:rsidRPr="0022763C">
        <w:rPr>
          <w:rFonts w:ascii="Arial" w:hAnsi="Arial" w:cs="Arial"/>
          <w:sz w:val="24"/>
          <w:szCs w:val="24"/>
          <w:lang w:val="ro-RO"/>
        </w:rPr>
        <w:t xml:space="preserve">Rampa va avea balustradă cu mână curenta din profile metalice. </w:t>
      </w:r>
    </w:p>
    <w:p w14:paraId="18047F51" w14:textId="77777777" w:rsidR="009C2329" w:rsidRPr="005303D4" w:rsidRDefault="00EC50B5" w:rsidP="00224DB5">
      <w:pPr>
        <w:jc w:val="both"/>
        <w:rPr>
          <w:rFonts w:ascii="Arial" w:hAnsi="Arial" w:cs="Arial"/>
          <w:sz w:val="20"/>
          <w:szCs w:val="20"/>
        </w:rPr>
      </w:pPr>
      <w:r w:rsidRPr="0022763C">
        <w:rPr>
          <w:rFonts w:ascii="Arial" w:hAnsi="Arial" w:cs="Arial"/>
        </w:rPr>
        <w:tab/>
      </w:r>
    </w:p>
    <w:p w14:paraId="456B7266" w14:textId="77777777" w:rsidR="002514E6" w:rsidRPr="0022763C" w:rsidRDefault="002514E6" w:rsidP="002514E6">
      <w:pPr>
        <w:jc w:val="both"/>
        <w:rPr>
          <w:rFonts w:ascii="Arial" w:hAnsi="Arial" w:cs="Arial"/>
          <w:b/>
          <w:sz w:val="28"/>
          <w:szCs w:val="28"/>
        </w:rPr>
      </w:pPr>
      <w:r w:rsidRPr="0022763C">
        <w:rPr>
          <w:rFonts w:ascii="Arial" w:hAnsi="Arial" w:cs="Arial"/>
          <w:b/>
          <w:sz w:val="28"/>
          <w:szCs w:val="28"/>
        </w:rPr>
        <w:t>IV. Indeplinirea cerintelor de calitate (conform Legii 10/1995)</w:t>
      </w:r>
    </w:p>
    <w:p w14:paraId="46108121" w14:textId="77777777" w:rsidR="00224DB5" w:rsidRPr="005303D4" w:rsidRDefault="00224DB5" w:rsidP="002514E6">
      <w:pPr>
        <w:jc w:val="both"/>
        <w:rPr>
          <w:rFonts w:ascii="Arial" w:hAnsi="Arial" w:cs="Arial"/>
          <w:b/>
          <w:sz w:val="20"/>
          <w:szCs w:val="20"/>
        </w:rPr>
      </w:pPr>
    </w:p>
    <w:p w14:paraId="0236B32C" w14:textId="77777777" w:rsidR="002514E6" w:rsidRPr="0022763C" w:rsidRDefault="002514E6" w:rsidP="002514E6">
      <w:pPr>
        <w:widowControl/>
        <w:tabs>
          <w:tab w:val="left" w:pos="0"/>
        </w:tabs>
        <w:jc w:val="both"/>
        <w:rPr>
          <w:rFonts w:ascii="Arial" w:hAnsi="Arial" w:cs="Arial"/>
          <w:b/>
        </w:rPr>
      </w:pPr>
      <w:r w:rsidRPr="0022763C">
        <w:rPr>
          <w:rFonts w:ascii="Arial" w:hAnsi="Arial" w:cs="Arial"/>
          <w:b/>
        </w:rPr>
        <w:t>IV.01 Cerinţa &lt;A&gt; REZISTENŢĂ ŞI STABILITATE :</w:t>
      </w:r>
    </w:p>
    <w:p w14:paraId="2F179F0B" w14:textId="383D47C8" w:rsidR="005303D4" w:rsidRDefault="002514E6" w:rsidP="005303D4">
      <w:pPr>
        <w:widowControl/>
        <w:tabs>
          <w:tab w:val="left" w:pos="0"/>
        </w:tabs>
        <w:ind w:left="142"/>
        <w:jc w:val="both"/>
        <w:rPr>
          <w:rFonts w:ascii="Arial" w:hAnsi="Arial" w:cs="Arial"/>
        </w:rPr>
      </w:pPr>
      <w:r w:rsidRPr="0022763C">
        <w:rPr>
          <w:rFonts w:ascii="Arial" w:hAnsi="Arial" w:cs="Arial"/>
          <w:sz w:val="23"/>
          <w:szCs w:val="23"/>
        </w:rPr>
        <w:tab/>
      </w:r>
      <w:r w:rsidR="006645E8" w:rsidRPr="0022763C">
        <w:rPr>
          <w:rFonts w:ascii="Arial" w:hAnsi="Arial" w:cs="Arial"/>
        </w:rPr>
        <w:t>Nu este cazul</w:t>
      </w:r>
    </w:p>
    <w:p w14:paraId="21F794E1" w14:textId="77777777" w:rsidR="005303D4" w:rsidRPr="005303D4" w:rsidRDefault="005303D4" w:rsidP="005303D4">
      <w:pPr>
        <w:widowControl/>
        <w:tabs>
          <w:tab w:val="left" w:pos="0"/>
        </w:tabs>
        <w:ind w:left="142"/>
        <w:jc w:val="both"/>
        <w:rPr>
          <w:rFonts w:ascii="Arial" w:hAnsi="Arial" w:cs="Arial"/>
          <w:sz w:val="20"/>
          <w:szCs w:val="20"/>
        </w:rPr>
      </w:pPr>
    </w:p>
    <w:p w14:paraId="7984B43D" w14:textId="32EC5222" w:rsidR="002514E6" w:rsidRPr="0022763C" w:rsidRDefault="002514E6" w:rsidP="005303D4">
      <w:pPr>
        <w:widowControl/>
        <w:tabs>
          <w:tab w:val="left" w:pos="0"/>
        </w:tabs>
        <w:ind w:left="142"/>
        <w:jc w:val="both"/>
        <w:rPr>
          <w:rFonts w:ascii="Arial" w:hAnsi="Arial" w:cs="Arial"/>
          <w:b/>
        </w:rPr>
      </w:pPr>
      <w:r w:rsidRPr="0022763C">
        <w:rPr>
          <w:rFonts w:ascii="Arial" w:hAnsi="Arial" w:cs="Arial"/>
          <w:b/>
        </w:rPr>
        <w:t>IV.02 Cerinţa &lt;B&gt; SIGURANTA LA FOC :</w:t>
      </w:r>
    </w:p>
    <w:p w14:paraId="73037AB7" w14:textId="70E1A77F" w:rsidR="002514E6" w:rsidRPr="0022763C" w:rsidRDefault="002514E6" w:rsidP="009825E6">
      <w:pPr>
        <w:tabs>
          <w:tab w:val="left" w:pos="0"/>
        </w:tabs>
        <w:ind w:left="90"/>
        <w:jc w:val="both"/>
        <w:rPr>
          <w:rFonts w:ascii="Arial" w:hAnsi="Arial" w:cs="Arial"/>
        </w:rPr>
      </w:pPr>
      <w:r w:rsidRPr="0022763C">
        <w:rPr>
          <w:rFonts w:ascii="Arial" w:hAnsi="Arial" w:cs="Arial"/>
        </w:rPr>
        <w:tab/>
      </w:r>
      <w:r w:rsidR="009825E6" w:rsidRPr="0022763C">
        <w:rPr>
          <w:rFonts w:ascii="Arial" w:hAnsi="Arial" w:cs="Arial"/>
        </w:rPr>
        <w:t>Nu este cazul</w:t>
      </w:r>
    </w:p>
    <w:p w14:paraId="1BE3B238" w14:textId="77777777" w:rsidR="0079557A" w:rsidRPr="005303D4" w:rsidRDefault="0079557A" w:rsidP="009825E6">
      <w:pPr>
        <w:tabs>
          <w:tab w:val="left" w:pos="0"/>
        </w:tabs>
        <w:ind w:left="90"/>
        <w:jc w:val="both"/>
        <w:rPr>
          <w:rFonts w:ascii="Arial" w:hAnsi="Arial" w:cs="Arial"/>
          <w:sz w:val="20"/>
          <w:szCs w:val="20"/>
        </w:rPr>
      </w:pPr>
    </w:p>
    <w:p w14:paraId="59D3FD8D" w14:textId="77777777" w:rsidR="002514E6" w:rsidRPr="0022763C" w:rsidRDefault="002514E6" w:rsidP="002514E6">
      <w:pPr>
        <w:tabs>
          <w:tab w:val="left" w:pos="0"/>
        </w:tabs>
        <w:ind w:left="90"/>
        <w:jc w:val="both"/>
        <w:rPr>
          <w:rFonts w:ascii="Arial" w:hAnsi="Arial" w:cs="Arial"/>
          <w:color w:val="FF0000"/>
        </w:rPr>
      </w:pPr>
      <w:r w:rsidRPr="0022763C">
        <w:rPr>
          <w:rFonts w:ascii="Arial" w:hAnsi="Arial" w:cs="Arial"/>
          <w:b/>
        </w:rPr>
        <w:t>IV.03 Cerinţa &lt;C&gt;:</w:t>
      </w:r>
    </w:p>
    <w:p w14:paraId="34B2E08B" w14:textId="77777777" w:rsidR="002514E6" w:rsidRPr="005303D4" w:rsidRDefault="002514E6" w:rsidP="002514E6">
      <w:pPr>
        <w:tabs>
          <w:tab w:val="left" w:pos="0"/>
        </w:tabs>
        <w:ind w:left="90"/>
        <w:jc w:val="both"/>
        <w:rPr>
          <w:rFonts w:ascii="Arial" w:hAnsi="Arial" w:cs="Arial"/>
          <w:color w:val="FF0000"/>
          <w:sz w:val="20"/>
          <w:szCs w:val="20"/>
        </w:rPr>
      </w:pPr>
    </w:p>
    <w:p w14:paraId="4D5CF190" w14:textId="78F80141" w:rsidR="002514E6" w:rsidRPr="0022763C" w:rsidRDefault="002514E6" w:rsidP="0079557A">
      <w:pPr>
        <w:pStyle w:val="ListParagraph"/>
        <w:numPr>
          <w:ilvl w:val="0"/>
          <w:numId w:val="13"/>
        </w:numPr>
        <w:tabs>
          <w:tab w:val="left" w:pos="0"/>
          <w:tab w:val="left" w:pos="2700"/>
        </w:tabs>
        <w:jc w:val="both"/>
        <w:rPr>
          <w:rFonts w:ascii="Arial" w:hAnsi="Arial" w:cs="Arial"/>
          <w:b/>
        </w:rPr>
      </w:pPr>
      <w:r w:rsidRPr="0022763C">
        <w:rPr>
          <w:rFonts w:ascii="Arial" w:hAnsi="Arial" w:cs="Arial"/>
          <w:b/>
        </w:rPr>
        <w:t>IGIENA ŞI SĂNĂTATEA OAMENILOR</w:t>
      </w:r>
    </w:p>
    <w:p w14:paraId="01ABFC94" w14:textId="77777777" w:rsidR="002514E6" w:rsidRPr="0022763C" w:rsidRDefault="002514E6" w:rsidP="002514E6">
      <w:pPr>
        <w:tabs>
          <w:tab w:val="left" w:pos="0"/>
        </w:tabs>
        <w:ind w:left="90"/>
        <w:jc w:val="both"/>
        <w:rPr>
          <w:rFonts w:ascii="Arial" w:hAnsi="Arial" w:cs="Arial"/>
        </w:rPr>
      </w:pPr>
      <w:r w:rsidRPr="0022763C">
        <w:rPr>
          <w:rFonts w:ascii="Arial" w:hAnsi="Arial" w:cs="Arial"/>
        </w:rPr>
        <w:tab/>
        <w:t xml:space="preserve">Construcţia respectă Ordinul ministrului sănătăţii nr. 331/1999 pentru aprobarea Normelor de avizare sanitară a proiectelor, obiectivelor şi de autorizare sanitară a obiectivelor cu impact asupra sănătăţii publice, STAS 6472 privind microclimatul; NP 008 privind puritatea aerului; STAS 6221 şi STAS 6646 privind iluminarea naturală şi artificială. </w:t>
      </w:r>
    </w:p>
    <w:p w14:paraId="3E057662" w14:textId="77777777" w:rsidR="002514E6" w:rsidRPr="0022763C" w:rsidRDefault="002514E6" w:rsidP="002514E6">
      <w:pPr>
        <w:tabs>
          <w:tab w:val="left" w:pos="0"/>
        </w:tabs>
        <w:ind w:left="90"/>
        <w:jc w:val="both"/>
        <w:rPr>
          <w:rFonts w:ascii="Arial" w:hAnsi="Arial" w:cs="Arial"/>
        </w:rPr>
      </w:pPr>
    </w:p>
    <w:p w14:paraId="729B656B" w14:textId="7C670A4C" w:rsidR="002514E6" w:rsidRPr="0022763C" w:rsidRDefault="002514E6" w:rsidP="0079557A">
      <w:pPr>
        <w:pStyle w:val="ListParagraph"/>
        <w:numPr>
          <w:ilvl w:val="0"/>
          <w:numId w:val="13"/>
        </w:numPr>
        <w:tabs>
          <w:tab w:val="left" w:pos="0"/>
        </w:tabs>
        <w:jc w:val="both"/>
        <w:rPr>
          <w:rFonts w:ascii="Arial" w:hAnsi="Arial" w:cs="Arial"/>
          <w:b/>
        </w:rPr>
      </w:pPr>
      <w:r w:rsidRPr="0022763C">
        <w:rPr>
          <w:rFonts w:ascii="Arial" w:hAnsi="Arial" w:cs="Arial"/>
          <w:b/>
        </w:rPr>
        <w:t>REFACEREA ŞI PROTECŢIA MEDIULUI</w:t>
      </w:r>
    </w:p>
    <w:p w14:paraId="4E8EA638" w14:textId="77777777" w:rsidR="002514E6" w:rsidRPr="0022763C" w:rsidRDefault="002514E6" w:rsidP="002514E6">
      <w:pPr>
        <w:tabs>
          <w:tab w:val="left" w:pos="0"/>
        </w:tabs>
        <w:ind w:left="90"/>
        <w:jc w:val="both"/>
        <w:rPr>
          <w:rFonts w:ascii="Arial" w:hAnsi="Arial" w:cs="Arial"/>
        </w:rPr>
      </w:pPr>
      <w:r w:rsidRPr="0022763C">
        <w:rPr>
          <w:rFonts w:ascii="Arial" w:hAnsi="Arial" w:cs="Arial"/>
        </w:rPr>
        <w:tab/>
      </w:r>
      <w:r w:rsidR="00A85492" w:rsidRPr="0022763C">
        <w:rPr>
          <w:rFonts w:ascii="Arial" w:hAnsi="Arial" w:cs="Arial"/>
        </w:rPr>
        <w:t>Corpurile de construic</w:t>
      </w:r>
      <w:r w:rsidR="009825E6" w:rsidRPr="0022763C">
        <w:rPr>
          <w:rFonts w:ascii="Arial" w:hAnsi="Arial" w:cs="Arial"/>
        </w:rPr>
        <w:t>ț</w:t>
      </w:r>
      <w:r w:rsidR="00A85492" w:rsidRPr="0022763C">
        <w:rPr>
          <w:rFonts w:ascii="Arial" w:hAnsi="Arial" w:cs="Arial"/>
        </w:rPr>
        <w:t>ii propuse</w:t>
      </w:r>
      <w:r w:rsidRPr="0022763C">
        <w:rPr>
          <w:rFonts w:ascii="Arial" w:hAnsi="Arial" w:cs="Arial"/>
        </w:rPr>
        <w:t xml:space="preserve"> respectă prevederile din Legea 137/1995 (republicată) privind protecţia mediului, Legea 107/1996 a apelor, OG 243/2000 privind protecţia atmosferei, HGR 188/2002, Ord. MAPPM 462/1993, Ord. MAPPM 125/1996, Ord. MAPPM 756/1997. Se precizează următoarele:</w:t>
      </w:r>
    </w:p>
    <w:p w14:paraId="518B7EFF" w14:textId="77777777" w:rsidR="002514E6" w:rsidRPr="0022763C" w:rsidRDefault="002514E6" w:rsidP="002514E6">
      <w:pPr>
        <w:pStyle w:val="ListParagraph"/>
        <w:numPr>
          <w:ilvl w:val="0"/>
          <w:numId w:val="7"/>
        </w:numPr>
        <w:tabs>
          <w:tab w:val="left" w:pos="0"/>
          <w:tab w:val="left" w:pos="1800"/>
        </w:tabs>
        <w:suppressAutoHyphens/>
        <w:spacing w:line="240" w:lineRule="auto"/>
        <w:jc w:val="both"/>
        <w:rPr>
          <w:rFonts w:ascii="Arial" w:hAnsi="Arial" w:cs="Arial"/>
          <w:szCs w:val="24"/>
          <w:lang w:val="ro-RO"/>
        </w:rPr>
      </w:pPr>
      <w:r w:rsidRPr="0022763C">
        <w:rPr>
          <w:rFonts w:ascii="Arial" w:hAnsi="Arial" w:cs="Arial"/>
          <w:szCs w:val="24"/>
          <w:lang w:val="ro-RO"/>
        </w:rPr>
        <w:t>construcţ</w:t>
      </w:r>
      <w:r w:rsidR="00A85492" w:rsidRPr="0022763C">
        <w:rPr>
          <w:rFonts w:ascii="Arial" w:hAnsi="Arial" w:cs="Arial"/>
          <w:szCs w:val="24"/>
          <w:lang w:val="ro-RO"/>
        </w:rPr>
        <w:t>iile</w:t>
      </w:r>
      <w:r w:rsidRPr="0022763C">
        <w:rPr>
          <w:rFonts w:ascii="Arial" w:hAnsi="Arial" w:cs="Arial"/>
          <w:szCs w:val="24"/>
          <w:lang w:val="ro-RO"/>
        </w:rPr>
        <w:t xml:space="preserve"> nu perturbă vecinătăţile şi nu presupune taierea de arbori;</w:t>
      </w:r>
    </w:p>
    <w:p w14:paraId="6F93CF81" w14:textId="1E48411E" w:rsidR="002514E6" w:rsidRPr="0022763C" w:rsidRDefault="00A85492" w:rsidP="005303D4">
      <w:pPr>
        <w:pStyle w:val="ListParagraph"/>
        <w:numPr>
          <w:ilvl w:val="0"/>
          <w:numId w:val="7"/>
        </w:numPr>
        <w:tabs>
          <w:tab w:val="left" w:pos="0"/>
          <w:tab w:val="left" w:pos="1800"/>
        </w:tabs>
        <w:suppressAutoHyphens/>
        <w:spacing w:line="240" w:lineRule="auto"/>
        <w:jc w:val="both"/>
        <w:rPr>
          <w:rFonts w:ascii="Arial" w:hAnsi="Arial" w:cs="Arial"/>
          <w:szCs w:val="24"/>
          <w:lang w:val="ro-RO"/>
        </w:rPr>
      </w:pPr>
      <w:r w:rsidRPr="0022763C">
        <w:rPr>
          <w:rFonts w:ascii="Arial" w:hAnsi="Arial" w:cs="Arial"/>
          <w:szCs w:val="24"/>
          <w:lang w:val="ro-RO"/>
        </w:rPr>
        <w:t xml:space="preserve">construcţiile </w:t>
      </w:r>
      <w:r w:rsidR="002514E6" w:rsidRPr="0022763C">
        <w:rPr>
          <w:rFonts w:ascii="Arial" w:hAnsi="Arial" w:cs="Arial"/>
          <w:szCs w:val="24"/>
          <w:lang w:val="ro-RO"/>
        </w:rPr>
        <w:t>se încadrează în spaţiul natural şi construit existent;</w:t>
      </w:r>
    </w:p>
    <w:p w14:paraId="148C8406" w14:textId="604B6D05" w:rsidR="002514E6" w:rsidRPr="0022763C" w:rsidRDefault="002514E6" w:rsidP="005303D4">
      <w:pPr>
        <w:widowControl/>
        <w:tabs>
          <w:tab w:val="left" w:pos="0"/>
        </w:tabs>
        <w:spacing w:before="240"/>
        <w:ind w:left="90"/>
        <w:jc w:val="both"/>
        <w:rPr>
          <w:rFonts w:ascii="Arial" w:hAnsi="Arial" w:cs="Arial"/>
          <w:b/>
        </w:rPr>
      </w:pPr>
      <w:r w:rsidRPr="0022763C">
        <w:rPr>
          <w:rFonts w:ascii="Arial" w:hAnsi="Arial" w:cs="Arial"/>
          <w:b/>
        </w:rPr>
        <w:t>IV.04 Cerinţa &lt;D&gt; SIGURANTA IN EXPLOATARE :</w:t>
      </w:r>
    </w:p>
    <w:p w14:paraId="6DB18CE7" w14:textId="59EE1475" w:rsidR="002514E6" w:rsidRPr="0022763C" w:rsidRDefault="002514E6" w:rsidP="002514E6">
      <w:pPr>
        <w:tabs>
          <w:tab w:val="left" w:pos="0"/>
        </w:tabs>
        <w:ind w:left="90"/>
        <w:jc w:val="both"/>
        <w:rPr>
          <w:rFonts w:ascii="Arial" w:hAnsi="Arial" w:cs="Arial"/>
        </w:rPr>
      </w:pPr>
      <w:r w:rsidRPr="0022763C">
        <w:rPr>
          <w:rFonts w:ascii="Arial" w:hAnsi="Arial" w:cs="Arial"/>
        </w:rPr>
        <w:tab/>
        <w:t>Proiectul îndeplineşte prevederile din STAS 6131 privind dimensionarea parapeţilor şi balustradelor; STAS 2965 privind dimensionarea scărilor şi treptelor.</w:t>
      </w:r>
    </w:p>
    <w:p w14:paraId="6DF30C79" w14:textId="77777777" w:rsidR="005303D4" w:rsidRDefault="002514E6" w:rsidP="005303D4">
      <w:pPr>
        <w:widowControl/>
        <w:tabs>
          <w:tab w:val="left" w:pos="0"/>
        </w:tabs>
        <w:spacing w:before="240"/>
        <w:ind w:left="90"/>
        <w:jc w:val="both"/>
        <w:rPr>
          <w:rFonts w:ascii="Arial" w:hAnsi="Arial" w:cs="Arial"/>
          <w:b/>
        </w:rPr>
      </w:pPr>
      <w:r w:rsidRPr="0022763C">
        <w:rPr>
          <w:rFonts w:ascii="Arial" w:hAnsi="Arial" w:cs="Arial"/>
          <w:b/>
        </w:rPr>
        <w:t>IV.05 Cerinţa &lt;E&gt; PROTECTIA IMPOTRIVA ZGOMOTULUI :</w:t>
      </w:r>
    </w:p>
    <w:p w14:paraId="31CD1DDB" w14:textId="691BE37C" w:rsidR="002514E6" w:rsidRPr="0022763C" w:rsidRDefault="002514E6" w:rsidP="005303D4">
      <w:pPr>
        <w:widowControl/>
        <w:tabs>
          <w:tab w:val="left" w:pos="0"/>
        </w:tabs>
        <w:spacing w:before="240"/>
        <w:ind w:left="90"/>
        <w:jc w:val="both"/>
        <w:rPr>
          <w:rFonts w:ascii="Arial" w:hAnsi="Arial" w:cs="Arial"/>
        </w:rPr>
      </w:pPr>
      <w:r w:rsidRPr="0022763C">
        <w:rPr>
          <w:rFonts w:ascii="Arial" w:hAnsi="Arial" w:cs="Arial"/>
        </w:rPr>
        <w:tab/>
      </w:r>
      <w:r w:rsidR="009825E6" w:rsidRPr="0022763C">
        <w:rPr>
          <w:rFonts w:ascii="Arial" w:hAnsi="Arial" w:cs="Arial"/>
        </w:rPr>
        <w:t>Nu este cazul</w:t>
      </w:r>
    </w:p>
    <w:p w14:paraId="6AF4DC78" w14:textId="4371A762" w:rsidR="002514E6" w:rsidRPr="0022763C" w:rsidRDefault="002514E6" w:rsidP="00F349F9">
      <w:pPr>
        <w:widowControl/>
        <w:tabs>
          <w:tab w:val="left" w:pos="0"/>
        </w:tabs>
        <w:spacing w:before="240"/>
        <w:ind w:left="90"/>
        <w:jc w:val="both"/>
        <w:rPr>
          <w:rFonts w:ascii="Arial" w:hAnsi="Arial" w:cs="Arial"/>
          <w:b/>
        </w:rPr>
      </w:pPr>
      <w:r w:rsidRPr="0022763C">
        <w:rPr>
          <w:rFonts w:ascii="Arial" w:hAnsi="Arial" w:cs="Arial"/>
          <w:b/>
        </w:rPr>
        <w:lastRenderedPageBreak/>
        <w:t>IV.06 Cerinţa &lt;F&gt; ECONOMIA DE ENERGIE SI IZOLAREA</w:t>
      </w:r>
    </w:p>
    <w:p w14:paraId="4EBADC1B" w14:textId="75A45924" w:rsidR="002514E6" w:rsidRPr="0022763C" w:rsidRDefault="002514E6" w:rsidP="009825E6">
      <w:pPr>
        <w:tabs>
          <w:tab w:val="left" w:pos="0"/>
        </w:tabs>
        <w:ind w:left="90"/>
        <w:jc w:val="both"/>
        <w:rPr>
          <w:rFonts w:ascii="Arial" w:hAnsi="Arial" w:cs="Arial"/>
        </w:rPr>
      </w:pPr>
      <w:r w:rsidRPr="0022763C">
        <w:rPr>
          <w:rFonts w:ascii="Arial" w:hAnsi="Arial" w:cs="Arial"/>
          <w:color w:val="FF0000"/>
        </w:rPr>
        <w:tab/>
      </w:r>
      <w:r w:rsidR="009825E6" w:rsidRPr="0022763C">
        <w:rPr>
          <w:rFonts w:ascii="Arial" w:hAnsi="Arial" w:cs="Arial"/>
        </w:rPr>
        <w:t>Nu este cazul</w:t>
      </w:r>
    </w:p>
    <w:p w14:paraId="3CFCBC4E" w14:textId="77777777" w:rsidR="0079557A" w:rsidRPr="0022763C" w:rsidRDefault="0079557A" w:rsidP="009825E6">
      <w:pPr>
        <w:tabs>
          <w:tab w:val="left" w:pos="0"/>
        </w:tabs>
        <w:ind w:left="90"/>
        <w:jc w:val="both"/>
        <w:rPr>
          <w:rFonts w:ascii="Arial" w:hAnsi="Arial" w:cs="Arial"/>
        </w:rPr>
      </w:pPr>
    </w:p>
    <w:p w14:paraId="5E0480F9" w14:textId="77777777" w:rsidR="008B61DB" w:rsidRPr="0022763C" w:rsidRDefault="008B61DB" w:rsidP="008B61DB">
      <w:pPr>
        <w:jc w:val="both"/>
        <w:rPr>
          <w:rFonts w:ascii="Arial" w:hAnsi="Arial" w:cs="Arial"/>
          <w:color w:val="auto"/>
          <w:sz w:val="28"/>
          <w:szCs w:val="28"/>
        </w:rPr>
      </w:pPr>
      <w:r w:rsidRPr="0022763C">
        <w:rPr>
          <w:rFonts w:ascii="Arial" w:hAnsi="Arial" w:cs="Arial"/>
          <w:b/>
          <w:color w:val="auto"/>
          <w:sz w:val="28"/>
          <w:szCs w:val="28"/>
        </w:rPr>
        <w:t>V. Amenajari exterioare constructiei:</w:t>
      </w:r>
    </w:p>
    <w:p w14:paraId="6DD4ACFE" w14:textId="77777777" w:rsidR="008B61DB" w:rsidRPr="0022763C" w:rsidRDefault="009825E6" w:rsidP="008B61DB">
      <w:pPr>
        <w:ind w:firstLine="720"/>
        <w:jc w:val="both"/>
        <w:rPr>
          <w:rFonts w:ascii="Arial" w:hAnsi="Arial" w:cs="Arial"/>
          <w:color w:val="auto"/>
        </w:rPr>
      </w:pPr>
      <w:r w:rsidRPr="0022763C">
        <w:rPr>
          <w:rFonts w:ascii="Arial" w:hAnsi="Arial" w:cs="Arial"/>
          <w:color w:val="auto"/>
        </w:rPr>
        <w:t>Nu este cazul</w:t>
      </w:r>
      <w:r w:rsidR="00FF43BD" w:rsidRPr="0022763C">
        <w:rPr>
          <w:rFonts w:ascii="Arial" w:hAnsi="Arial" w:cs="Arial"/>
          <w:color w:val="auto"/>
        </w:rPr>
        <w:t>.</w:t>
      </w:r>
    </w:p>
    <w:p w14:paraId="12FD72A1" w14:textId="77777777" w:rsidR="008B61DB" w:rsidRPr="0022763C" w:rsidRDefault="008B61DB">
      <w:pPr>
        <w:ind w:firstLine="720"/>
        <w:jc w:val="both"/>
        <w:rPr>
          <w:rFonts w:ascii="Arial" w:eastAsia="Batang;바탕" w:hAnsi="Arial" w:cs="Arial"/>
        </w:rPr>
      </w:pPr>
    </w:p>
    <w:p w14:paraId="202342C3" w14:textId="011C06E0" w:rsidR="0033376A" w:rsidRPr="0022763C" w:rsidRDefault="00EC50B5">
      <w:pPr>
        <w:jc w:val="both"/>
        <w:rPr>
          <w:rFonts w:ascii="Arial" w:hAnsi="Arial" w:cs="Arial"/>
          <w:b/>
        </w:rPr>
      </w:pPr>
      <w:r w:rsidRPr="0022763C">
        <w:rPr>
          <w:rFonts w:ascii="Arial" w:hAnsi="Arial" w:cs="Arial"/>
          <w:b/>
        </w:rPr>
        <w:t>V</w:t>
      </w:r>
      <w:r w:rsidR="00A85492" w:rsidRPr="0022763C">
        <w:rPr>
          <w:rFonts w:ascii="Arial" w:hAnsi="Arial" w:cs="Arial"/>
          <w:b/>
        </w:rPr>
        <w:t>I</w:t>
      </w:r>
      <w:r w:rsidRPr="0022763C">
        <w:rPr>
          <w:rFonts w:ascii="Arial" w:hAnsi="Arial" w:cs="Arial"/>
          <w:b/>
        </w:rPr>
        <w:t>. Masuri de protectia muncii</w:t>
      </w:r>
    </w:p>
    <w:p w14:paraId="03C4F621" w14:textId="6E3DACDF" w:rsidR="0033376A" w:rsidRPr="0022763C" w:rsidRDefault="00EC50B5">
      <w:pPr>
        <w:ind w:firstLine="720"/>
        <w:jc w:val="both"/>
        <w:rPr>
          <w:rFonts w:ascii="Arial" w:hAnsi="Arial" w:cs="Arial"/>
        </w:rPr>
      </w:pPr>
      <w:r w:rsidRPr="0022763C">
        <w:rPr>
          <w:rFonts w:ascii="Arial" w:hAnsi="Arial" w:cs="Arial"/>
        </w:rPr>
        <w:t>La realizarea acestor lucr</w:t>
      </w:r>
      <w:r w:rsidR="009825E6" w:rsidRPr="0022763C">
        <w:rPr>
          <w:rFonts w:ascii="Arial" w:hAnsi="Arial" w:cs="Arial"/>
        </w:rPr>
        <w:t>ă</w:t>
      </w:r>
      <w:r w:rsidRPr="0022763C">
        <w:rPr>
          <w:rFonts w:ascii="Arial" w:hAnsi="Arial" w:cs="Arial"/>
        </w:rPr>
        <w:t xml:space="preserve">ri, beneficiarul </w:t>
      </w:r>
      <w:r w:rsidR="009825E6" w:rsidRPr="0022763C">
        <w:rPr>
          <w:rFonts w:ascii="Arial" w:hAnsi="Arial" w:cs="Arial"/>
        </w:rPr>
        <w:t>ș</w:t>
      </w:r>
      <w:r w:rsidRPr="0022763C">
        <w:rPr>
          <w:rFonts w:ascii="Arial" w:hAnsi="Arial" w:cs="Arial"/>
        </w:rPr>
        <w:t>i executantul sunt obliga</w:t>
      </w:r>
      <w:r w:rsidR="000B1F55" w:rsidRPr="0022763C">
        <w:rPr>
          <w:rFonts w:ascii="Arial" w:hAnsi="Arial" w:cs="Arial"/>
        </w:rPr>
        <w:t>ț</w:t>
      </w:r>
      <w:r w:rsidRPr="0022763C">
        <w:rPr>
          <w:rFonts w:ascii="Arial" w:hAnsi="Arial" w:cs="Arial"/>
        </w:rPr>
        <w:t>i s</w:t>
      </w:r>
      <w:r w:rsidR="000B1F55" w:rsidRPr="0022763C">
        <w:rPr>
          <w:rFonts w:ascii="Arial" w:hAnsi="Arial" w:cs="Arial"/>
        </w:rPr>
        <w:t>ă</w:t>
      </w:r>
      <w:r w:rsidRPr="0022763C">
        <w:rPr>
          <w:rFonts w:ascii="Arial" w:hAnsi="Arial" w:cs="Arial"/>
        </w:rPr>
        <w:t xml:space="preserve"> ia toate m</w:t>
      </w:r>
      <w:r w:rsidR="000B1F55" w:rsidRPr="0022763C">
        <w:rPr>
          <w:rFonts w:ascii="Arial" w:hAnsi="Arial" w:cs="Arial"/>
        </w:rPr>
        <w:t>ă</w:t>
      </w:r>
      <w:r w:rsidRPr="0022763C">
        <w:rPr>
          <w:rFonts w:ascii="Arial" w:hAnsi="Arial" w:cs="Arial"/>
        </w:rPr>
        <w:t>surile ce se impun pentru respectarea normelor de protec</w:t>
      </w:r>
      <w:r w:rsidR="000B1F55" w:rsidRPr="0022763C">
        <w:rPr>
          <w:rFonts w:ascii="Arial" w:hAnsi="Arial" w:cs="Arial"/>
        </w:rPr>
        <w:t>ț</w:t>
      </w:r>
      <w:r w:rsidRPr="0022763C">
        <w:rPr>
          <w:rFonts w:ascii="Arial" w:hAnsi="Arial" w:cs="Arial"/>
        </w:rPr>
        <w:t xml:space="preserve">ie a muncii, </w:t>
      </w:r>
      <w:r w:rsidR="000B1F55" w:rsidRPr="0022763C">
        <w:rPr>
          <w:rFonts w:ascii="Arial" w:hAnsi="Arial" w:cs="Arial"/>
        </w:rPr>
        <w:t>î</w:t>
      </w:r>
      <w:r w:rsidRPr="0022763C">
        <w:rPr>
          <w:rFonts w:ascii="Arial" w:hAnsi="Arial" w:cs="Arial"/>
        </w:rPr>
        <w:t>n vigoare la data realiz</w:t>
      </w:r>
      <w:r w:rsidR="000B1F55" w:rsidRPr="0022763C">
        <w:rPr>
          <w:rFonts w:ascii="Arial" w:hAnsi="Arial" w:cs="Arial"/>
        </w:rPr>
        <w:t>ă</w:t>
      </w:r>
      <w:r w:rsidRPr="0022763C">
        <w:rPr>
          <w:rFonts w:ascii="Arial" w:hAnsi="Arial" w:cs="Arial"/>
        </w:rPr>
        <w:t>rii lucr</w:t>
      </w:r>
      <w:r w:rsidR="000B1F55" w:rsidRPr="0022763C">
        <w:rPr>
          <w:rFonts w:ascii="Arial" w:hAnsi="Arial" w:cs="Arial"/>
        </w:rPr>
        <w:t>ă</w:t>
      </w:r>
      <w:r w:rsidRPr="0022763C">
        <w:rPr>
          <w:rFonts w:ascii="Arial" w:hAnsi="Arial" w:cs="Arial"/>
        </w:rPr>
        <w:t>rilor. Toate aceste lucr</w:t>
      </w:r>
      <w:r w:rsidR="000B1F55" w:rsidRPr="0022763C">
        <w:rPr>
          <w:rFonts w:ascii="Arial" w:hAnsi="Arial" w:cs="Arial"/>
        </w:rPr>
        <w:t>ă</w:t>
      </w:r>
      <w:r w:rsidRPr="0022763C">
        <w:rPr>
          <w:rFonts w:ascii="Arial" w:hAnsi="Arial" w:cs="Arial"/>
        </w:rPr>
        <w:t>ri se vor executa conform prevederilor Regulamentului local de Urbanism c</w:t>
      </w:r>
      <w:r w:rsidR="000B1F55" w:rsidRPr="0022763C">
        <w:rPr>
          <w:rFonts w:ascii="Arial" w:hAnsi="Arial" w:cs="Arial"/>
        </w:rPr>
        <w:t>â</w:t>
      </w:r>
      <w:r w:rsidRPr="0022763C">
        <w:rPr>
          <w:rFonts w:ascii="Arial" w:hAnsi="Arial" w:cs="Arial"/>
        </w:rPr>
        <w:t xml:space="preserve">t </w:t>
      </w:r>
      <w:r w:rsidR="000B1F55" w:rsidRPr="0022763C">
        <w:rPr>
          <w:rFonts w:ascii="Arial" w:hAnsi="Arial" w:cs="Arial"/>
        </w:rPr>
        <w:t>ș</w:t>
      </w:r>
      <w:r w:rsidRPr="0022763C">
        <w:rPr>
          <w:rFonts w:ascii="Arial" w:hAnsi="Arial" w:cs="Arial"/>
        </w:rPr>
        <w:t>i a Codului Civil cu privire la vecin</w:t>
      </w:r>
      <w:r w:rsidR="000B1F55" w:rsidRPr="0022763C">
        <w:rPr>
          <w:rFonts w:ascii="Arial" w:hAnsi="Arial" w:cs="Arial"/>
        </w:rPr>
        <w:t>ă</w:t>
      </w:r>
      <w:r w:rsidRPr="0022763C">
        <w:rPr>
          <w:rFonts w:ascii="Arial" w:hAnsi="Arial" w:cs="Arial"/>
        </w:rPr>
        <w:t>t</w:t>
      </w:r>
      <w:r w:rsidR="000B1F55" w:rsidRPr="0022763C">
        <w:rPr>
          <w:rFonts w:ascii="Arial" w:hAnsi="Arial" w:cs="Arial"/>
        </w:rPr>
        <w:t>ăț</w:t>
      </w:r>
      <w:r w:rsidRPr="0022763C">
        <w:rPr>
          <w:rFonts w:ascii="Arial" w:hAnsi="Arial" w:cs="Arial"/>
        </w:rPr>
        <w:t>i.</w:t>
      </w:r>
    </w:p>
    <w:p w14:paraId="01FEF197" w14:textId="77777777" w:rsidR="00681901" w:rsidRPr="0022763C" w:rsidRDefault="00681901">
      <w:pPr>
        <w:ind w:firstLine="720"/>
        <w:jc w:val="both"/>
        <w:rPr>
          <w:rFonts w:ascii="Arial" w:hAnsi="Arial" w:cs="Arial"/>
        </w:rPr>
      </w:pPr>
    </w:p>
    <w:p w14:paraId="78EF7666" w14:textId="64F878EB" w:rsidR="00FF43BD" w:rsidRPr="0022763C" w:rsidRDefault="00FF43BD" w:rsidP="00FF43BD">
      <w:pPr>
        <w:rPr>
          <w:rFonts w:ascii="Arial" w:hAnsi="Arial" w:cs="Arial"/>
          <w:b/>
          <w:color w:val="auto"/>
          <w:sz w:val="28"/>
          <w:szCs w:val="28"/>
        </w:rPr>
      </w:pPr>
      <w:r w:rsidRPr="0022763C">
        <w:rPr>
          <w:rFonts w:ascii="Arial" w:hAnsi="Arial" w:cs="Arial"/>
          <w:b/>
          <w:color w:val="auto"/>
          <w:sz w:val="28"/>
          <w:szCs w:val="28"/>
        </w:rPr>
        <w:t>VII. Organizarea de santier</w:t>
      </w:r>
    </w:p>
    <w:p w14:paraId="019EF735" w14:textId="0DE08178" w:rsidR="0098152C" w:rsidRPr="0022763C" w:rsidRDefault="0098152C" w:rsidP="0098152C">
      <w:pPr>
        <w:pStyle w:val="NormalWeb"/>
        <w:spacing w:before="0" w:beforeAutospacing="0" w:after="0" w:afterAutospacing="0" w:line="276" w:lineRule="auto"/>
        <w:ind w:firstLine="709"/>
        <w:rPr>
          <w:rFonts w:ascii="Arial" w:hAnsi="Arial" w:cs="Arial"/>
        </w:rPr>
      </w:pPr>
      <w:bookmarkStart w:id="2" w:name="_Hlk11851400"/>
      <w:r w:rsidRPr="0022763C">
        <w:rPr>
          <w:rFonts w:ascii="Arial" w:hAnsi="Arial" w:cs="Arial"/>
        </w:rPr>
        <w:t>Documentaţia tehnică de construire prevede în mod obligatoriu realizarea unei organizări de şantier care trebuie să cuprindă :</w:t>
      </w:r>
    </w:p>
    <w:p w14:paraId="4A7E602E"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căi de acces;</w:t>
      </w:r>
    </w:p>
    <w:p w14:paraId="6D3C99D4"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unelte, scule, dispozitive, utilaje şi mijloace necesare;</w:t>
      </w:r>
    </w:p>
    <w:p w14:paraId="48E64C81"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sursă de energie;</w:t>
      </w:r>
    </w:p>
    <w:p w14:paraId="4611DFAF"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vestiare, sursă de apă potabilă, grup sanitar;</w:t>
      </w:r>
    </w:p>
    <w:p w14:paraId="36BF08DA"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grafice de execuţie a lucrărilor ;</w:t>
      </w:r>
    </w:p>
    <w:p w14:paraId="59C36996"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organizarea spaţiilor necesare depozitării temporare a materialelor, măsurile specifice pentru conservare pe timpul depozitării şi evitării degradărilor ;</w:t>
      </w:r>
    </w:p>
    <w:p w14:paraId="38B689E4"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măsuri specifice privind protecţia şi securitatea muncii, precum şi de prevenire şi stingere a incendiilor, decurgând din natura operaţiilor şi tehnologiilor de construcţie cuprinse în documentaţia de execuţie a obiectivului;</w:t>
      </w:r>
    </w:p>
    <w:p w14:paraId="4DD4C6F8"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măsuri de protecţia vecinătăţilor (transmitere de vibraţii şi şocuri puternice, degajări mari de praf, asigurarea acceselor necesare).</w:t>
      </w:r>
    </w:p>
    <w:p w14:paraId="76E1FB72" w14:textId="77777777" w:rsidR="0098152C" w:rsidRPr="0022763C" w:rsidRDefault="0098152C" w:rsidP="0098152C">
      <w:pPr>
        <w:pStyle w:val="NormalWeb"/>
        <w:spacing w:before="0" w:beforeAutospacing="0" w:after="0" w:afterAutospacing="0" w:line="276" w:lineRule="auto"/>
        <w:ind w:firstLine="709"/>
        <w:rPr>
          <w:rFonts w:ascii="Arial" w:hAnsi="Arial" w:cs="Arial"/>
          <w:iCs/>
        </w:rPr>
      </w:pPr>
      <w:r w:rsidRPr="0022763C">
        <w:rPr>
          <w:rFonts w:ascii="Arial" w:hAnsi="Arial" w:cs="Arial"/>
          <w:iCs/>
        </w:rPr>
        <w:t>Pentru descărcarea materialelor nu se afectează spațiul din domeniul public datorită depozitării materialelor în interiorul parcelei.</w:t>
      </w:r>
    </w:p>
    <w:p w14:paraId="56783F12" w14:textId="77777777" w:rsidR="0098152C" w:rsidRPr="0022763C" w:rsidRDefault="0098152C" w:rsidP="0098152C">
      <w:pPr>
        <w:pStyle w:val="NormalWeb"/>
        <w:spacing w:before="0" w:beforeAutospacing="0" w:after="0" w:afterAutospacing="0" w:line="276" w:lineRule="auto"/>
        <w:ind w:firstLine="709"/>
        <w:rPr>
          <w:rFonts w:ascii="Arial" w:hAnsi="Arial" w:cs="Arial"/>
        </w:rPr>
      </w:pPr>
      <w:r w:rsidRPr="0022763C">
        <w:rPr>
          <w:rFonts w:ascii="Arial" w:hAnsi="Arial" w:cs="Arial"/>
        </w:rPr>
        <w:t>Materialele de construcţie cum sunt cărămizile, nisipul, se vor putea depozita în incinta proprietăţii, în aer liber, fără măsuri deosebite de protecţie. Materialele de construcţie care necesită protecţie contra intemperiilor se vor putea depozita pe timpul execuţiei lucrărilor de construcţie în incinta unui container metalic.</w:t>
      </w:r>
    </w:p>
    <w:p w14:paraId="5E187CB7" w14:textId="77777777" w:rsidR="0098152C" w:rsidRPr="0022763C" w:rsidRDefault="0098152C" w:rsidP="0098152C">
      <w:pPr>
        <w:pStyle w:val="NormalWeb"/>
        <w:spacing w:before="0" w:beforeAutospacing="0" w:after="0" w:afterAutospacing="0" w:line="276" w:lineRule="auto"/>
        <w:ind w:firstLine="709"/>
        <w:rPr>
          <w:rFonts w:ascii="Arial" w:hAnsi="Arial" w:cs="Arial"/>
        </w:rPr>
      </w:pPr>
      <w:r w:rsidRPr="0022763C">
        <w:rPr>
          <w:rFonts w:ascii="Arial" w:hAnsi="Arial" w:cs="Arial"/>
        </w:rPr>
        <w:t>Se vor lua măsuri preventive cu scopul de a evita producerea accidentelor de lucru sau a incendiilor.</w:t>
      </w:r>
    </w:p>
    <w:p w14:paraId="6C7556E3" w14:textId="77777777" w:rsidR="0098152C" w:rsidRPr="0022763C" w:rsidRDefault="0098152C" w:rsidP="0098152C">
      <w:pPr>
        <w:pStyle w:val="NormalWeb"/>
        <w:spacing w:before="0" w:beforeAutospacing="0" w:after="0" w:afterAutospacing="0" w:line="276" w:lineRule="auto"/>
        <w:ind w:firstLine="709"/>
        <w:rPr>
          <w:rFonts w:ascii="Arial" w:hAnsi="Arial" w:cs="Arial"/>
        </w:rPr>
      </w:pPr>
      <w:r w:rsidRPr="0022763C">
        <w:rPr>
          <w:rFonts w:ascii="Arial" w:hAnsi="Arial" w:cs="Arial"/>
        </w:rPr>
        <w:t>Pentru a preveni declanşarea unor incendii se va evita lucrul cu şi în preajma surselor de foc. Dacă se folosesc utilaje cu acţionare electrică, se va avea în vedere respectarea măsurilor de protecţie în acest sens, evitând mai ales utilizarea unor conductori cu izolaţie necorespunzătoare şi a unor împământări necorespunzătoare.</w:t>
      </w:r>
    </w:p>
    <w:p w14:paraId="06181CEB"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II.1. MĂSURI ŞI REGULI DE PROTECŢIE LA ACŢIUNEA FOCULUI</w:t>
      </w:r>
    </w:p>
    <w:p w14:paraId="661A0E4E"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 xml:space="preserve">1. Normele de protecţie contra incendiilor se stabilesc în funcţie de categoria de pericol de incendiu a proceselor tehnologice, de gradul de rezistenţă la foc al elementelor de construcţie, precum şi de sarcina termică a materialelor şi </w:t>
      </w:r>
      <w:r w:rsidRPr="0022763C">
        <w:rPr>
          <w:rFonts w:ascii="Arial" w:hAnsi="Arial" w:cs="Arial"/>
        </w:rPr>
        <w:lastRenderedPageBreak/>
        <w:t>substanţelor combustibile utilizate, prelucrate, manipulate sau depozitate, definite conform reglementărilor tehnice C3000 – 94.</w:t>
      </w:r>
    </w:p>
    <w:p w14:paraId="10A3A340"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2. Organizarea activităţii de prevenire şi stingere a incendiilor precum şi a evacuării persoanelor şi bunurilor în caz de incendiu vizează în principal :</w:t>
      </w:r>
    </w:p>
    <w:p w14:paraId="70BA8AB7"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a. stabilirea în instrucţiunile de lucru a modului de operare precum şi a regulilor, măsurilor de prevenire şi stingere a incendiilor ce trebuiesc respectate în timpul executării lucrărilor;</w:t>
      </w:r>
    </w:p>
    <w:p w14:paraId="3F687EB9"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b. stabilirea modului şi a planului de depozitare a materialelor şi bunurilor cu pericol de incendiu sau explozie ;</w:t>
      </w:r>
    </w:p>
    <w:p w14:paraId="26D25CF2"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c. dotarea locului de muncă cu mijloace de prevenire şi stingere a incendiilor, necesare conform normelor, amplasarea corespunzătoare a acestora şi întreţinerea lor în perfectă stare de funcţionare;</w:t>
      </w:r>
    </w:p>
    <w:p w14:paraId="6F446C4E"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d. organizarea alarmării, alertării şi a intervenţiei pentru stingerea incendiilor la locul de muncă, precum şi constituirea echipelor de intervenţie şi a atribuţiilor concrete;</w:t>
      </w:r>
    </w:p>
    <w:p w14:paraId="2EFBD59D"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3. Înaintea începerii procesului tehnologic, muncitorii trebuie să fie instruiţi să respecte regulile de pază împotriva incendiilor.</w:t>
      </w:r>
    </w:p>
    <w:p w14:paraId="0E3EA375"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4. Pe timpul lucrului se vor respecta întocmai instrucţiunile tehnice privind tehnologiile de lucru, precum şi normele de prevenire a incendiilor.</w:t>
      </w:r>
    </w:p>
    <w:p w14:paraId="1411748E"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5. La terminarea lucrului se va asigura :</w:t>
      </w:r>
    </w:p>
    <w:p w14:paraId="7CB13623"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a. întreruperea iluminatului electric, cu excepţia celui de siguranţă;</w:t>
      </w:r>
    </w:p>
    <w:p w14:paraId="3576D2A7"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b. evacuarea din incintă a deşeurilor reziduurilor şi a altor materiale combustibile;</w:t>
      </w:r>
    </w:p>
    <w:p w14:paraId="2A7C26E9"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c. înlăturarea tuturor surselor cu foc deschis;</w:t>
      </w:r>
    </w:p>
    <w:p w14:paraId="77ED951A"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d. evacuarea materialelor din spaţii de siguranţă dintre construcţie şi instalaţii.</w:t>
      </w:r>
    </w:p>
    <w:p w14:paraId="707E0C31"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6. Este obligatorie marcarea cu indicatoare de securitate executate şi montate conform standardelor SRAS 297/1 şi STAS 297/2;</w:t>
      </w:r>
    </w:p>
    <w:p w14:paraId="2EA6967C"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7. Depozitarea subansamblelor şi a materialelor se va face în raport cu comportarea la foc a acestora şi cu condiţia de a nu bloca căile de acces la apă şi la mijloacele de stingere şi spaţiile de siguranţă.</w:t>
      </w:r>
    </w:p>
    <w:p w14:paraId="47E7CF10"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8. Se interzice lucrul cu foc deschis la distanţe mai mici de 3 m. faţă de elementele sau materialele combustibile fără luarea măsurilor de protecţie specifice (izolare, umectare, ecranare, etc.). Zilnic, după terminarea programului de lucru, zona se curăţă de resturile şi deşeurile rezultate. Materialele şi substanţele combustibile se depozitează în locuri special amenajate, fără pericol de producere a incendiilor.</w:t>
      </w:r>
    </w:p>
    <w:p w14:paraId="22FF859C"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9. Pe timpul executării lucrărilor la şarpante şi învelitori combustibile, este interzis focul deschis sau fumatul. Sunt exceptate dispozitivele tehnologice prevăzute şi asigurate cu protecţiile necesare.</w:t>
      </w:r>
    </w:p>
    <w:p w14:paraId="3FB5819F"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10. Şantierul trebuie să fie echipat cu un post de incendiu, care cuprinde:</w:t>
      </w:r>
    </w:p>
    <w:p w14:paraId="313A8355" w14:textId="77777777" w:rsidR="0098152C" w:rsidRPr="0022763C" w:rsidRDefault="0098152C" w:rsidP="0098152C">
      <w:pPr>
        <w:autoSpaceDE w:val="0"/>
        <w:spacing w:line="276" w:lineRule="auto"/>
        <w:ind w:firstLine="720"/>
        <w:rPr>
          <w:rFonts w:ascii="Arial" w:hAnsi="Arial" w:cs="Arial"/>
          <w:i/>
          <w:iCs/>
        </w:rPr>
      </w:pPr>
      <w:r w:rsidRPr="0022763C">
        <w:rPr>
          <w:rFonts w:ascii="Arial" w:hAnsi="Arial" w:cs="Arial"/>
          <w:i/>
          <w:iCs/>
        </w:rPr>
        <w:t xml:space="preserve">- găleţi din tablă, vopsite în roşu, cu inscripţia « găleată de incendiu </w:t>
      </w:r>
      <w:r w:rsidRPr="0022763C">
        <w:rPr>
          <w:rFonts w:ascii="Arial" w:hAnsi="Arial" w:cs="Arial"/>
          <w:i/>
          <w:iCs/>
          <w:lang w:val="en-US"/>
        </w:rPr>
        <w:t xml:space="preserve">» </w:t>
      </w:r>
      <w:r w:rsidRPr="0022763C">
        <w:rPr>
          <w:rFonts w:ascii="Arial" w:hAnsi="Arial" w:cs="Arial"/>
          <w:i/>
          <w:iCs/>
        </w:rPr>
        <w:t>(2 buc.)</w:t>
      </w:r>
    </w:p>
    <w:p w14:paraId="2CCD342A" w14:textId="77777777" w:rsidR="0098152C" w:rsidRPr="0022763C" w:rsidRDefault="0098152C" w:rsidP="0098152C">
      <w:pPr>
        <w:pStyle w:val="NormalWeb"/>
        <w:spacing w:before="0" w:beforeAutospacing="0" w:after="0" w:afterAutospacing="0" w:line="276" w:lineRule="auto"/>
        <w:ind w:firstLine="720"/>
        <w:rPr>
          <w:rFonts w:ascii="Arial" w:hAnsi="Arial" w:cs="Arial"/>
          <w:i/>
          <w:iCs/>
        </w:rPr>
      </w:pPr>
      <w:r w:rsidRPr="0022763C">
        <w:rPr>
          <w:rFonts w:ascii="Arial" w:hAnsi="Arial" w:cs="Arial"/>
          <w:i/>
          <w:iCs/>
        </w:rPr>
        <w:t>- lopeţi cu coadă (2 buc.)</w:t>
      </w:r>
    </w:p>
    <w:p w14:paraId="5756F264" w14:textId="77777777" w:rsidR="0098152C" w:rsidRPr="0022763C" w:rsidRDefault="0098152C" w:rsidP="0098152C">
      <w:pPr>
        <w:pStyle w:val="NormalWeb"/>
        <w:spacing w:before="0" w:beforeAutospacing="0" w:after="0" w:afterAutospacing="0" w:line="276" w:lineRule="auto"/>
        <w:ind w:firstLine="720"/>
        <w:rPr>
          <w:rFonts w:ascii="Arial" w:hAnsi="Arial" w:cs="Arial"/>
          <w:i/>
          <w:iCs/>
        </w:rPr>
      </w:pPr>
      <w:r w:rsidRPr="0022763C">
        <w:rPr>
          <w:rFonts w:ascii="Arial" w:hAnsi="Arial" w:cs="Arial"/>
          <w:i/>
          <w:iCs/>
        </w:rPr>
        <w:t>- topoare târnăcop cu coadă (2 buc.)</w:t>
      </w:r>
    </w:p>
    <w:p w14:paraId="3D9DDCF1" w14:textId="77777777" w:rsidR="0098152C" w:rsidRPr="0022763C" w:rsidRDefault="0098152C" w:rsidP="0098152C">
      <w:pPr>
        <w:pStyle w:val="NormalWeb"/>
        <w:spacing w:before="0" w:beforeAutospacing="0" w:after="0" w:afterAutospacing="0" w:line="276" w:lineRule="auto"/>
        <w:ind w:firstLine="720"/>
        <w:rPr>
          <w:rFonts w:ascii="Arial" w:hAnsi="Arial" w:cs="Arial"/>
          <w:i/>
          <w:iCs/>
        </w:rPr>
      </w:pPr>
      <w:r w:rsidRPr="0022763C">
        <w:rPr>
          <w:rFonts w:ascii="Arial" w:hAnsi="Arial" w:cs="Arial"/>
          <w:i/>
          <w:iCs/>
        </w:rPr>
        <w:lastRenderedPageBreak/>
        <w:t>- căngi cu coadă (2 buc.)</w:t>
      </w:r>
    </w:p>
    <w:p w14:paraId="6C31D1A1" w14:textId="77777777" w:rsidR="0098152C" w:rsidRPr="0022763C" w:rsidRDefault="0098152C" w:rsidP="0098152C">
      <w:pPr>
        <w:pStyle w:val="NormalWeb"/>
        <w:spacing w:before="0" w:beforeAutospacing="0" w:after="0" w:afterAutospacing="0" w:line="276" w:lineRule="auto"/>
        <w:ind w:firstLine="720"/>
        <w:rPr>
          <w:rFonts w:ascii="Arial" w:hAnsi="Arial" w:cs="Arial"/>
          <w:i/>
          <w:iCs/>
        </w:rPr>
      </w:pPr>
      <w:r w:rsidRPr="0022763C">
        <w:rPr>
          <w:rFonts w:ascii="Arial" w:hAnsi="Arial" w:cs="Arial"/>
          <w:i/>
          <w:iCs/>
        </w:rPr>
        <w:t>- răngi de fier (2 buc.)</w:t>
      </w:r>
    </w:p>
    <w:p w14:paraId="4E4403A6" w14:textId="77777777" w:rsidR="0098152C" w:rsidRPr="0022763C" w:rsidRDefault="0098152C" w:rsidP="0098152C">
      <w:pPr>
        <w:pStyle w:val="NormalWeb"/>
        <w:spacing w:before="0" w:beforeAutospacing="0" w:after="0" w:afterAutospacing="0" w:line="276" w:lineRule="auto"/>
        <w:ind w:firstLine="720"/>
        <w:rPr>
          <w:rFonts w:ascii="Arial" w:hAnsi="Arial" w:cs="Arial"/>
          <w:i/>
          <w:iCs/>
        </w:rPr>
      </w:pPr>
      <w:r w:rsidRPr="0022763C">
        <w:rPr>
          <w:rFonts w:ascii="Arial" w:hAnsi="Arial" w:cs="Arial"/>
          <w:i/>
          <w:iCs/>
        </w:rPr>
        <w:t>- scară împerechere din trei segmente (1 buc.)</w:t>
      </w:r>
    </w:p>
    <w:p w14:paraId="224CE261" w14:textId="77777777" w:rsidR="0098152C" w:rsidRPr="0022763C" w:rsidRDefault="0098152C" w:rsidP="0098152C">
      <w:pPr>
        <w:pStyle w:val="NormalWeb"/>
        <w:spacing w:before="0" w:beforeAutospacing="0" w:after="0" w:afterAutospacing="0" w:line="276" w:lineRule="auto"/>
        <w:ind w:firstLine="720"/>
        <w:rPr>
          <w:rFonts w:ascii="Arial" w:hAnsi="Arial" w:cs="Arial"/>
          <w:i/>
          <w:iCs/>
        </w:rPr>
      </w:pPr>
      <w:r w:rsidRPr="0022763C">
        <w:rPr>
          <w:rFonts w:ascii="Arial" w:hAnsi="Arial" w:cs="Arial"/>
          <w:i/>
          <w:iCs/>
        </w:rPr>
        <w:t>- ladă cu nisip de 0,5 mc (1 buc.)</w:t>
      </w:r>
    </w:p>
    <w:p w14:paraId="7A956C5D" w14:textId="77777777" w:rsidR="0098152C" w:rsidRPr="0022763C" w:rsidRDefault="0098152C" w:rsidP="0098152C">
      <w:pPr>
        <w:pStyle w:val="NormalWeb"/>
        <w:spacing w:before="0" w:beforeAutospacing="0" w:after="0" w:afterAutospacing="0" w:line="276" w:lineRule="auto"/>
        <w:ind w:firstLine="720"/>
        <w:rPr>
          <w:rFonts w:ascii="Arial" w:hAnsi="Arial" w:cs="Arial"/>
          <w:i/>
          <w:iCs/>
        </w:rPr>
      </w:pPr>
      <w:r w:rsidRPr="0022763C">
        <w:rPr>
          <w:rFonts w:ascii="Arial" w:hAnsi="Arial" w:cs="Arial"/>
          <w:i/>
          <w:iCs/>
        </w:rPr>
        <w:t>- stingătoare portabile (2 buc.)</w:t>
      </w:r>
    </w:p>
    <w:p w14:paraId="516B36C7" w14:textId="77777777" w:rsidR="0098152C" w:rsidRPr="0022763C" w:rsidRDefault="0098152C" w:rsidP="0098152C">
      <w:pPr>
        <w:pStyle w:val="NormalWeb"/>
        <w:spacing w:before="0" w:beforeAutospacing="0" w:after="0" w:afterAutospacing="0" w:line="276" w:lineRule="auto"/>
        <w:ind w:firstLine="720"/>
        <w:rPr>
          <w:rFonts w:ascii="Arial" w:hAnsi="Arial" w:cs="Arial"/>
          <w:i/>
          <w:iCs/>
        </w:rPr>
      </w:pPr>
    </w:p>
    <w:p w14:paraId="19214809"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II.2. MĂSURI DE PROTECŢIE A MUNCII</w:t>
      </w:r>
    </w:p>
    <w:p w14:paraId="2CD54FA5"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a. La executarea lucrărilor se vor respecta toate măsurile de protecţie a muncii prevăzute în legislaţia în vigoare în special din « Regulamentul privind protecţia şi igiena muncii în construcţii; Legea Protecţiei Muncii Nr. 90/1996 ; « Norme generale de protecţie a muncii », precum şi «Norme specifice de protecţie a muncii pentru diferite categorii de lucrări ».</w:t>
      </w:r>
    </w:p>
    <w:p w14:paraId="0E5D46A2"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b. Lucrările se vor executa pe baza proiectului de organizare şi a fişelor tehnologice elaborate de tehnologul executant, în care se vor detalia toate măsurile de protecţie a muncii. Se va verifica însuşirea fişelor tehnologice de către întreg personalul din execuţie.</w:t>
      </w:r>
    </w:p>
    <w:p w14:paraId="2B6B7897"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c. Dintre măsurile speciale ce trebuiesc avute în vedere se menţionează :</w:t>
      </w:r>
    </w:p>
    <w:p w14:paraId="54FDF41F"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 zonele periculoase vor fi marcate cu placaje şi inscripţii;</w:t>
      </w:r>
    </w:p>
    <w:p w14:paraId="2D8B3D1A"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 se vor face amenajări speciale (podine de lucru, parapeţi, dispozitive);</w:t>
      </w:r>
    </w:p>
    <w:p w14:paraId="51B3E13E"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 toate dispozitivele, mecanismele şi utilajele vor fi verificate în conformitate cu normele în vigoare ;</w:t>
      </w:r>
    </w:p>
    <w:p w14:paraId="7CD4D658" w14:textId="77777777" w:rsidR="0098152C" w:rsidRPr="0022763C" w:rsidRDefault="0098152C" w:rsidP="0098152C">
      <w:pPr>
        <w:pStyle w:val="NormalWeb"/>
        <w:spacing w:before="0" w:beforeAutospacing="0" w:after="0" w:afterAutospacing="0" w:line="276" w:lineRule="auto"/>
        <w:ind w:firstLine="720"/>
        <w:rPr>
          <w:rFonts w:ascii="Arial" w:hAnsi="Arial" w:cs="Arial"/>
        </w:rPr>
      </w:pPr>
      <w:r w:rsidRPr="0022763C">
        <w:rPr>
          <w:rFonts w:ascii="Arial" w:hAnsi="Arial" w:cs="Arial"/>
        </w:rPr>
        <w:t>- asigurarea cu forţă de muncă calificată şi care să cunoască măsurile de protecţie a muncii în vigoare din “ Regulamentul privind protecţia şi igiena muncii în construcţii “.</w:t>
      </w:r>
    </w:p>
    <w:p w14:paraId="0C2FF179" w14:textId="77777777" w:rsidR="0098152C" w:rsidRPr="0022763C" w:rsidRDefault="0098152C" w:rsidP="0098152C">
      <w:pPr>
        <w:pStyle w:val="NormalWeb"/>
        <w:spacing w:before="0" w:beforeAutospacing="0" w:after="0" w:afterAutospacing="0" w:line="276" w:lineRule="auto"/>
        <w:rPr>
          <w:rFonts w:ascii="Arial" w:hAnsi="Arial" w:cs="Arial"/>
        </w:rPr>
      </w:pPr>
      <w:r w:rsidRPr="0022763C">
        <w:rPr>
          <w:rFonts w:ascii="Arial" w:hAnsi="Arial" w:cs="Arial"/>
        </w:rPr>
        <w:t>d. Se atrage atenţia asupra faptului că măsurile de protecţie a muncii prezentate nu au un caracter limitativ, constructorul având obligaţia de a lua toate măsurile necesare pentru prevenirea eventualelor accidente de muncă (măsuri prevăzute şi în « Norme specifice de securitate a muncii pentru diferite categorii de lucrări ».</w:t>
      </w:r>
    </w:p>
    <w:p w14:paraId="264F5A0B" w14:textId="77777777" w:rsidR="0098152C" w:rsidRPr="0022763C" w:rsidRDefault="0098152C" w:rsidP="0098152C">
      <w:pPr>
        <w:pStyle w:val="NormalWeb"/>
        <w:spacing w:before="0" w:beforeAutospacing="0" w:after="0" w:afterAutospacing="0" w:line="276" w:lineRule="auto"/>
        <w:ind w:firstLine="709"/>
        <w:rPr>
          <w:rFonts w:ascii="Arial" w:hAnsi="Arial" w:cs="Arial"/>
          <w:i/>
          <w:iCs/>
          <w:color w:val="000000"/>
        </w:rPr>
      </w:pPr>
      <w:r w:rsidRPr="0022763C">
        <w:rPr>
          <w:rFonts w:ascii="Arial" w:hAnsi="Arial" w:cs="Arial"/>
          <w:color w:val="000000"/>
        </w:rPr>
        <w:t>Se va respecta legislatia in vigoare (</w:t>
      </w:r>
      <w:r w:rsidRPr="0022763C">
        <w:rPr>
          <w:rFonts w:ascii="Arial" w:hAnsi="Arial" w:cs="Arial"/>
        </w:rPr>
        <w:t>HG nr. 1091 din 16.08.2006)</w:t>
      </w:r>
      <w:r w:rsidRPr="0022763C">
        <w:rPr>
          <w:rFonts w:ascii="Arial" w:hAnsi="Arial" w:cs="Arial"/>
          <w:b/>
        </w:rPr>
        <w:t xml:space="preserve"> </w:t>
      </w:r>
      <w:r w:rsidRPr="0022763C">
        <w:rPr>
          <w:rFonts w:ascii="Arial" w:hAnsi="Arial" w:cs="Arial"/>
          <w:color w:val="000000"/>
        </w:rPr>
        <w:t xml:space="preserve">cu privire la </w:t>
      </w:r>
      <w:r w:rsidRPr="0022763C">
        <w:rPr>
          <w:rFonts w:ascii="Arial" w:hAnsi="Arial" w:cs="Arial"/>
          <w:b/>
          <w:bCs/>
          <w:color w:val="000000"/>
        </w:rPr>
        <w:t>cerințele minime</w:t>
      </w:r>
      <w:r w:rsidRPr="0022763C">
        <w:rPr>
          <w:rFonts w:ascii="Arial" w:hAnsi="Arial" w:cs="Arial"/>
          <w:b/>
          <w:bCs/>
          <w:iCs/>
          <w:color w:val="000000"/>
        </w:rPr>
        <w:t xml:space="preserve"> de securitate și sănătate pentru șantiere</w:t>
      </w:r>
      <w:r w:rsidRPr="0022763C">
        <w:rPr>
          <w:rFonts w:ascii="Arial" w:hAnsi="Arial" w:cs="Arial"/>
          <w:iCs/>
          <w:color w:val="000000"/>
        </w:rPr>
        <w:t xml:space="preserve">,  legislatie ce transpune </w:t>
      </w:r>
      <w:r w:rsidRPr="0022763C">
        <w:rPr>
          <w:rFonts w:ascii="Arial" w:hAnsi="Arial" w:cs="Arial"/>
          <w:i/>
          <w:iCs/>
          <w:color w:val="000000"/>
        </w:rPr>
        <w:t>Directiva 92/58/CEE.</w:t>
      </w:r>
    </w:p>
    <w:p w14:paraId="4D3E1C7B" w14:textId="77777777" w:rsidR="0098152C" w:rsidRPr="0022763C" w:rsidRDefault="0098152C" w:rsidP="0098152C">
      <w:pPr>
        <w:pStyle w:val="NormalWeb"/>
        <w:spacing w:before="0" w:beforeAutospacing="0" w:after="0" w:afterAutospacing="0" w:line="276" w:lineRule="auto"/>
        <w:ind w:firstLine="709"/>
        <w:rPr>
          <w:rFonts w:ascii="Arial" w:hAnsi="Arial" w:cs="Arial"/>
          <w:i/>
        </w:rPr>
      </w:pPr>
      <w:r w:rsidRPr="0022763C">
        <w:rPr>
          <w:rFonts w:ascii="Arial" w:hAnsi="Arial" w:cs="Arial"/>
          <w:i/>
        </w:rPr>
        <w:t>Se va monta, la loc vizibil, un panou de identificare a investitiei, conform legislatiei în vigoare.</w:t>
      </w:r>
    </w:p>
    <w:p w14:paraId="62D77545" w14:textId="77777777" w:rsidR="0098152C" w:rsidRPr="0022763C" w:rsidRDefault="0098152C" w:rsidP="0098152C">
      <w:pPr>
        <w:spacing w:line="276" w:lineRule="auto"/>
        <w:rPr>
          <w:rFonts w:ascii="Arial" w:hAnsi="Arial" w:cs="Arial"/>
          <w:color w:val="auto"/>
        </w:rPr>
      </w:pPr>
      <w:r w:rsidRPr="0022763C">
        <w:rPr>
          <w:rFonts w:ascii="Arial" w:hAnsi="Arial" w:cs="Arial"/>
          <w:color w:val="auto"/>
        </w:rPr>
        <w:tab/>
      </w:r>
      <w:r w:rsidRPr="0022763C">
        <w:rPr>
          <w:rFonts w:ascii="Arial" w:hAnsi="Arial" w:cs="Arial"/>
          <w:color w:val="auto"/>
          <w:lang w:val="pt-BR"/>
        </w:rPr>
        <w:t>Pe durata executării lucrărilor de construire se vor respecta următoarele:</w:t>
      </w:r>
    </w:p>
    <w:p w14:paraId="7EBAC90E" w14:textId="77777777" w:rsidR="0098152C" w:rsidRPr="0022763C" w:rsidRDefault="0098152C" w:rsidP="0098152C">
      <w:pPr>
        <w:widowControl/>
        <w:numPr>
          <w:ilvl w:val="0"/>
          <w:numId w:val="6"/>
        </w:numPr>
        <w:suppressAutoHyphens w:val="0"/>
        <w:spacing w:line="276" w:lineRule="auto"/>
        <w:jc w:val="both"/>
        <w:rPr>
          <w:rFonts w:ascii="Arial" w:hAnsi="Arial" w:cs="Arial"/>
          <w:color w:val="auto"/>
          <w:lang w:val="it-IT"/>
        </w:rPr>
      </w:pPr>
      <w:r w:rsidRPr="0022763C">
        <w:rPr>
          <w:rFonts w:ascii="Arial" w:hAnsi="Arial" w:cs="Arial"/>
          <w:color w:val="auto"/>
        </w:rPr>
        <w:t>Legea 90/1996 privind protecţia muncii</w:t>
      </w:r>
    </w:p>
    <w:p w14:paraId="5EC01AFD" w14:textId="77777777" w:rsidR="0098152C" w:rsidRPr="0022763C" w:rsidRDefault="0098152C" w:rsidP="0098152C">
      <w:pPr>
        <w:widowControl/>
        <w:numPr>
          <w:ilvl w:val="0"/>
          <w:numId w:val="6"/>
        </w:numPr>
        <w:suppressAutoHyphens w:val="0"/>
        <w:spacing w:line="276" w:lineRule="auto"/>
        <w:jc w:val="both"/>
        <w:rPr>
          <w:rFonts w:ascii="Arial" w:hAnsi="Arial" w:cs="Arial"/>
          <w:color w:val="auto"/>
          <w:lang w:val="pt-BR"/>
        </w:rPr>
      </w:pPr>
      <w:r w:rsidRPr="0022763C">
        <w:rPr>
          <w:rFonts w:ascii="Arial" w:hAnsi="Arial" w:cs="Arial"/>
          <w:color w:val="auto"/>
          <w:lang w:val="it-IT"/>
        </w:rPr>
        <w:t>Norme generale de protecţia si securitatea muncii</w:t>
      </w:r>
    </w:p>
    <w:p w14:paraId="0AD85453" w14:textId="77777777" w:rsidR="0098152C" w:rsidRPr="0022763C" w:rsidRDefault="0098152C" w:rsidP="0098152C">
      <w:pPr>
        <w:widowControl/>
        <w:numPr>
          <w:ilvl w:val="0"/>
          <w:numId w:val="6"/>
        </w:numPr>
        <w:suppressAutoHyphens w:val="0"/>
        <w:spacing w:line="276" w:lineRule="auto"/>
        <w:jc w:val="both"/>
        <w:rPr>
          <w:rFonts w:ascii="Arial" w:hAnsi="Arial" w:cs="Arial"/>
          <w:color w:val="auto"/>
        </w:rPr>
      </w:pPr>
      <w:r w:rsidRPr="0022763C">
        <w:rPr>
          <w:rFonts w:ascii="Arial" w:hAnsi="Arial" w:cs="Arial"/>
          <w:color w:val="auto"/>
          <w:lang w:val="pt-BR"/>
        </w:rPr>
        <w:t>Regulamentul MLPAT 9/N/1993 privind protecţia şi igiena muncii în construcţii</w:t>
      </w:r>
    </w:p>
    <w:p w14:paraId="2827A3A9" w14:textId="77777777" w:rsidR="0098152C" w:rsidRPr="0022763C" w:rsidRDefault="0098152C" w:rsidP="0098152C">
      <w:pPr>
        <w:widowControl/>
        <w:numPr>
          <w:ilvl w:val="0"/>
          <w:numId w:val="6"/>
        </w:numPr>
        <w:suppressAutoHyphens w:val="0"/>
        <w:spacing w:line="276" w:lineRule="auto"/>
        <w:jc w:val="both"/>
        <w:rPr>
          <w:rFonts w:ascii="Arial" w:hAnsi="Arial" w:cs="Arial"/>
          <w:color w:val="auto"/>
        </w:rPr>
      </w:pPr>
      <w:r w:rsidRPr="0022763C">
        <w:rPr>
          <w:rFonts w:ascii="Arial" w:hAnsi="Arial" w:cs="Arial"/>
          <w:color w:val="auto"/>
        </w:rPr>
        <w:t>Ordinul MMPS 235/1995 privind normele specifice de securitatea muncii la înăţime</w:t>
      </w:r>
    </w:p>
    <w:p w14:paraId="13BE4404" w14:textId="77777777" w:rsidR="0098152C" w:rsidRPr="0022763C" w:rsidRDefault="0098152C" w:rsidP="0098152C">
      <w:pPr>
        <w:widowControl/>
        <w:numPr>
          <w:ilvl w:val="0"/>
          <w:numId w:val="6"/>
        </w:numPr>
        <w:suppressAutoHyphens w:val="0"/>
        <w:spacing w:line="276" w:lineRule="auto"/>
        <w:jc w:val="both"/>
        <w:rPr>
          <w:rFonts w:ascii="Arial" w:hAnsi="Arial" w:cs="Arial"/>
          <w:color w:val="auto"/>
          <w:lang w:val="it-IT"/>
        </w:rPr>
      </w:pPr>
      <w:r w:rsidRPr="0022763C">
        <w:rPr>
          <w:rFonts w:ascii="Arial" w:hAnsi="Arial" w:cs="Arial"/>
          <w:color w:val="auto"/>
        </w:rPr>
        <w:t>Ordinul MMPS 255/1995 normativ cadru privind acordarea echipamentului de protecţie individuală</w:t>
      </w:r>
    </w:p>
    <w:p w14:paraId="05441B15" w14:textId="77777777" w:rsidR="0098152C" w:rsidRPr="0022763C" w:rsidRDefault="0098152C" w:rsidP="0098152C">
      <w:pPr>
        <w:widowControl/>
        <w:numPr>
          <w:ilvl w:val="0"/>
          <w:numId w:val="6"/>
        </w:numPr>
        <w:suppressAutoHyphens w:val="0"/>
        <w:spacing w:line="276" w:lineRule="auto"/>
        <w:jc w:val="both"/>
        <w:rPr>
          <w:rFonts w:ascii="Arial" w:hAnsi="Arial" w:cs="Arial"/>
          <w:color w:val="auto"/>
        </w:rPr>
      </w:pPr>
      <w:r w:rsidRPr="0022763C">
        <w:rPr>
          <w:rFonts w:ascii="Arial" w:hAnsi="Arial" w:cs="Arial"/>
          <w:color w:val="auto"/>
          <w:lang w:val="it-IT"/>
        </w:rPr>
        <w:lastRenderedPageBreak/>
        <w:t>Normativele generale de prevenirea şi stingerea incendiilor aprobate prin Ordinul MI 775/1998</w:t>
      </w:r>
    </w:p>
    <w:p w14:paraId="20CFAF00" w14:textId="77777777" w:rsidR="0098152C" w:rsidRPr="0022763C" w:rsidRDefault="0098152C" w:rsidP="0098152C">
      <w:pPr>
        <w:widowControl/>
        <w:numPr>
          <w:ilvl w:val="0"/>
          <w:numId w:val="6"/>
        </w:numPr>
        <w:suppressAutoHyphens w:val="0"/>
        <w:spacing w:line="276" w:lineRule="auto"/>
        <w:jc w:val="both"/>
        <w:rPr>
          <w:rFonts w:ascii="Arial" w:hAnsi="Arial" w:cs="Arial"/>
          <w:color w:val="auto"/>
        </w:rPr>
      </w:pPr>
      <w:r w:rsidRPr="0022763C">
        <w:rPr>
          <w:rFonts w:ascii="Arial" w:hAnsi="Arial" w:cs="Arial"/>
          <w:color w:val="auto"/>
        </w:rPr>
        <w:t>Ordinul MLPAT 20N/1994 normativ C300-1994</w:t>
      </w:r>
    </w:p>
    <w:p w14:paraId="5A795995" w14:textId="77777777" w:rsidR="0098152C" w:rsidRPr="0022763C" w:rsidRDefault="0098152C" w:rsidP="0098152C">
      <w:pPr>
        <w:widowControl/>
        <w:numPr>
          <w:ilvl w:val="0"/>
          <w:numId w:val="6"/>
        </w:numPr>
        <w:suppressAutoHyphens w:val="0"/>
        <w:spacing w:line="276" w:lineRule="auto"/>
        <w:jc w:val="both"/>
        <w:rPr>
          <w:rFonts w:ascii="Arial" w:hAnsi="Arial" w:cs="Arial"/>
          <w:color w:val="auto"/>
        </w:rPr>
      </w:pPr>
      <w:r w:rsidRPr="0022763C">
        <w:rPr>
          <w:rFonts w:ascii="Arial" w:hAnsi="Arial" w:cs="Arial"/>
          <w:color w:val="auto"/>
        </w:rPr>
        <w:t>Alte acte normative în vigoare în domeniu la data executării propriu-zise a lucrărilor</w:t>
      </w:r>
    </w:p>
    <w:p w14:paraId="7C6E8703" w14:textId="2955A4CE" w:rsidR="0098152C" w:rsidRPr="0022763C" w:rsidRDefault="0098152C" w:rsidP="0098152C">
      <w:pPr>
        <w:spacing w:line="276" w:lineRule="auto"/>
        <w:ind w:firstLine="720"/>
        <w:jc w:val="both"/>
        <w:rPr>
          <w:rFonts w:ascii="Arial" w:hAnsi="Arial" w:cs="Arial"/>
        </w:rPr>
      </w:pPr>
    </w:p>
    <w:p w14:paraId="55A03CF0" w14:textId="7F4EB5AD" w:rsidR="00681901" w:rsidRPr="0022763C" w:rsidRDefault="00681901" w:rsidP="0098152C">
      <w:pPr>
        <w:spacing w:line="276" w:lineRule="auto"/>
        <w:ind w:firstLine="720"/>
        <w:jc w:val="both"/>
        <w:rPr>
          <w:rFonts w:ascii="Arial" w:hAnsi="Arial" w:cs="Arial"/>
        </w:rPr>
      </w:pPr>
    </w:p>
    <w:p w14:paraId="099C9CAC" w14:textId="58331879" w:rsidR="00681901" w:rsidRPr="0022763C" w:rsidRDefault="00681901" w:rsidP="0098152C">
      <w:pPr>
        <w:spacing w:line="276" w:lineRule="auto"/>
        <w:ind w:firstLine="720"/>
        <w:jc w:val="both"/>
        <w:rPr>
          <w:rFonts w:ascii="Arial" w:hAnsi="Arial" w:cs="Arial"/>
        </w:rPr>
      </w:pPr>
    </w:p>
    <w:p w14:paraId="3B3EB751" w14:textId="77777777" w:rsidR="00681901" w:rsidRPr="0022763C" w:rsidRDefault="00681901" w:rsidP="0098152C">
      <w:pPr>
        <w:spacing w:line="276" w:lineRule="auto"/>
        <w:ind w:firstLine="720"/>
        <w:jc w:val="both"/>
        <w:rPr>
          <w:rFonts w:ascii="Arial" w:hAnsi="Arial" w:cs="Arial"/>
        </w:rPr>
      </w:pPr>
    </w:p>
    <w:p w14:paraId="05538CD7" w14:textId="714ED4B1" w:rsidR="00681901" w:rsidRPr="0022763C" w:rsidRDefault="00681901" w:rsidP="0098152C">
      <w:pPr>
        <w:pStyle w:val="NormalWeb"/>
        <w:spacing w:before="0" w:beforeAutospacing="0" w:after="0" w:afterAutospacing="0" w:line="276" w:lineRule="auto"/>
        <w:rPr>
          <w:rFonts w:ascii="Arial" w:hAnsi="Arial" w:cs="Arial"/>
          <w:i/>
        </w:rPr>
      </w:pPr>
    </w:p>
    <w:p w14:paraId="78427A2A" w14:textId="77777777" w:rsidR="00681901" w:rsidRPr="0022763C" w:rsidRDefault="00681901" w:rsidP="0098152C">
      <w:pPr>
        <w:pStyle w:val="NormalWeb"/>
        <w:spacing w:before="0" w:beforeAutospacing="0" w:after="0" w:afterAutospacing="0" w:line="276" w:lineRule="auto"/>
        <w:rPr>
          <w:rFonts w:ascii="Arial" w:hAnsi="Arial" w:cs="Arial"/>
          <w:i/>
        </w:rPr>
      </w:pPr>
    </w:p>
    <w:p w14:paraId="2E2C713E" w14:textId="77777777" w:rsidR="0098152C" w:rsidRPr="0022763C" w:rsidRDefault="0098152C" w:rsidP="0098152C">
      <w:pPr>
        <w:jc w:val="center"/>
        <w:rPr>
          <w:rFonts w:ascii="Arial" w:hAnsi="Arial" w:cs="Arial"/>
        </w:rPr>
      </w:pPr>
      <w:r w:rsidRPr="0022763C">
        <w:rPr>
          <w:rFonts w:ascii="Arial" w:hAnsi="Arial" w:cs="Arial"/>
          <w:b/>
          <w:bCs/>
        </w:rPr>
        <w:tab/>
      </w:r>
      <w:r w:rsidRPr="0022763C">
        <w:rPr>
          <w:rFonts w:ascii="Arial" w:hAnsi="Arial" w:cs="Arial"/>
          <w:b/>
          <w:bCs/>
        </w:rPr>
        <w:tab/>
      </w:r>
      <w:r w:rsidRPr="0022763C">
        <w:rPr>
          <w:rFonts w:ascii="Arial" w:hAnsi="Arial" w:cs="Arial"/>
          <w:b/>
          <w:bCs/>
        </w:rPr>
        <w:tab/>
      </w:r>
      <w:r w:rsidRPr="0022763C">
        <w:rPr>
          <w:rFonts w:ascii="Arial" w:hAnsi="Arial" w:cs="Arial"/>
          <w:b/>
          <w:bCs/>
        </w:rPr>
        <w:tab/>
      </w:r>
      <w:r w:rsidRPr="0022763C">
        <w:rPr>
          <w:rFonts w:ascii="Arial" w:hAnsi="Arial" w:cs="Arial"/>
          <w:b/>
          <w:bCs/>
        </w:rPr>
        <w:tab/>
      </w:r>
      <w:r w:rsidRPr="0022763C">
        <w:rPr>
          <w:rFonts w:ascii="Arial" w:hAnsi="Arial" w:cs="Arial"/>
          <w:b/>
          <w:bCs/>
        </w:rPr>
        <w:tab/>
        <w:t xml:space="preserve"> Întocmit, </w:t>
      </w:r>
    </w:p>
    <w:p w14:paraId="7A013149" w14:textId="77777777" w:rsidR="0098152C" w:rsidRPr="0022763C" w:rsidRDefault="0098152C" w:rsidP="0098152C">
      <w:pPr>
        <w:pStyle w:val="Heading5"/>
        <w:tabs>
          <w:tab w:val="left" w:pos="4320"/>
        </w:tabs>
        <w:ind w:left="0"/>
        <w:rPr>
          <w:rFonts w:cs="Arial"/>
        </w:rPr>
      </w:pPr>
      <w:r w:rsidRPr="0022763C">
        <w:rPr>
          <w:rFonts w:cs="Arial"/>
          <w:b/>
        </w:rPr>
        <w:tab/>
      </w:r>
      <w:r w:rsidRPr="0022763C">
        <w:rPr>
          <w:rFonts w:cs="Arial"/>
          <w:b/>
        </w:rPr>
        <w:tab/>
      </w:r>
      <w:r w:rsidRPr="0022763C">
        <w:rPr>
          <w:rFonts w:cs="Arial"/>
          <w:b/>
        </w:rPr>
        <w:tab/>
        <w:t xml:space="preserve">    arh. Șerban TOMIȚA</w:t>
      </w:r>
    </w:p>
    <w:bookmarkEnd w:id="2"/>
    <w:p w14:paraId="2691A32C" w14:textId="77777777" w:rsidR="0033376A" w:rsidRPr="0022763C" w:rsidRDefault="0033376A" w:rsidP="0098152C">
      <w:pPr>
        <w:ind w:firstLine="709"/>
        <w:jc w:val="both"/>
        <w:rPr>
          <w:rFonts w:ascii="Arial" w:hAnsi="Arial" w:cs="Arial"/>
        </w:rPr>
      </w:pPr>
    </w:p>
    <w:sectPr w:rsidR="0033376A" w:rsidRPr="0022763C" w:rsidSect="005303D4">
      <w:headerReference w:type="default" r:id="rId8"/>
      <w:pgSz w:w="11906" w:h="16838"/>
      <w:pgMar w:top="1418" w:right="1418" w:bottom="1418" w:left="1418" w:header="68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C78A4" w14:textId="77777777" w:rsidR="00B246F5" w:rsidRDefault="00B246F5">
      <w:r>
        <w:separator/>
      </w:r>
    </w:p>
  </w:endnote>
  <w:endnote w:type="continuationSeparator" w:id="0">
    <w:p w14:paraId="6060C99A" w14:textId="77777777" w:rsidR="00B246F5" w:rsidRDefault="00B2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tarSymbol">
    <w:altName w:val="Cambria"/>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Batang;바탕">
    <w:altName w:val="MS Gothic"/>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D93D8" w14:textId="77777777" w:rsidR="00B246F5" w:rsidRDefault="00B246F5">
      <w:r>
        <w:separator/>
      </w:r>
    </w:p>
  </w:footnote>
  <w:footnote w:type="continuationSeparator" w:id="0">
    <w:p w14:paraId="42BB1028" w14:textId="77777777" w:rsidR="00B246F5" w:rsidRDefault="00B2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A1BB" w14:textId="3FA4726B" w:rsidR="000200DD" w:rsidRPr="00811B9E" w:rsidRDefault="00681901" w:rsidP="000200DD">
    <w:pPr>
      <w:tabs>
        <w:tab w:val="center" w:pos="4320"/>
        <w:tab w:val="right" w:pos="8640"/>
      </w:tabs>
      <w:spacing w:line="276" w:lineRule="auto"/>
      <w:jc w:val="right"/>
      <w:rPr>
        <w:rFonts w:ascii="Arial Narrow" w:hAnsi="Arial Narrow" w:cs="Arial"/>
        <w:bCs/>
        <w:lang w:eastAsia="ar-SA"/>
      </w:rPr>
    </w:pPr>
    <w:r>
      <w:rPr>
        <w:noProof/>
      </w:rPr>
      <w:drawing>
        <wp:anchor distT="0" distB="0" distL="114300" distR="114300" simplePos="0" relativeHeight="251659264" behindDoc="1" locked="0" layoutInCell="1" allowOverlap="1" wp14:anchorId="4671BFF6" wp14:editId="76578DBD">
          <wp:simplePos x="0" y="0"/>
          <wp:positionH relativeFrom="column">
            <wp:posOffset>-439571</wp:posOffset>
          </wp:positionH>
          <wp:positionV relativeFrom="paragraph">
            <wp:posOffset>-50648</wp:posOffset>
          </wp:positionV>
          <wp:extent cx="4550054" cy="29905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3782" cy="30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0DD" w:rsidRPr="00811B9E">
      <w:rPr>
        <w:rFonts w:ascii="Arial" w:hAnsi="Arial" w:cs="Arial"/>
        <w:bCs/>
        <w:sz w:val="32"/>
        <w:szCs w:val="32"/>
        <w:lang w:eastAsia="ar-SA"/>
      </w:rPr>
      <w:tab/>
      <w:t xml:space="preserve">                                               </w:t>
    </w:r>
    <w:r w:rsidR="000200DD" w:rsidRPr="00811B9E">
      <w:rPr>
        <w:rFonts w:ascii="Arial" w:hAnsi="Arial" w:cs="Arial"/>
        <w:lang w:eastAsia="ar-SA"/>
      </w:rPr>
      <w:t xml:space="preserve"> </w:t>
    </w:r>
    <w:r w:rsidR="000200DD" w:rsidRPr="00811B9E">
      <w:rPr>
        <w:rFonts w:ascii="Arial Narrow" w:hAnsi="Arial Narrow" w:cs="Arial"/>
        <w:lang w:eastAsia="ar-SA"/>
      </w:rPr>
      <w:t>STUDIO T ARHITECT SRL</w:t>
    </w:r>
  </w:p>
  <w:p w14:paraId="4E9066AA" w14:textId="3EAAF5CC" w:rsidR="000200DD" w:rsidRPr="00811B9E" w:rsidRDefault="000200DD" w:rsidP="000200DD">
    <w:pPr>
      <w:tabs>
        <w:tab w:val="center" w:pos="4320"/>
        <w:tab w:val="right" w:pos="8640"/>
      </w:tabs>
      <w:spacing w:line="276" w:lineRule="auto"/>
      <w:jc w:val="right"/>
      <w:rPr>
        <w:rFonts w:ascii="Arial Narrow" w:hAnsi="Arial Narrow" w:cs="Arial"/>
        <w:lang w:eastAsia="ar-SA"/>
      </w:rPr>
    </w:pPr>
    <w:r w:rsidRPr="00811B9E">
      <w:rPr>
        <w:rFonts w:ascii="Arial Narrow" w:hAnsi="Arial Narrow" w:cs="Arial"/>
        <w:b/>
        <w:bCs/>
        <w:lang w:eastAsia="ar-SA"/>
      </w:rPr>
      <w:t xml:space="preserve">                       </w:t>
    </w:r>
    <w:r w:rsidRPr="00811B9E">
      <w:rPr>
        <w:rFonts w:ascii="Arial Narrow" w:hAnsi="Arial Narrow" w:cs="Arial"/>
        <w:lang w:eastAsia="ar-SA"/>
      </w:rPr>
      <w:t xml:space="preserve">                                                                                                    SIBIU, Str. Moldovei nr 48  </w:t>
    </w:r>
  </w:p>
  <w:p w14:paraId="14BF5889" w14:textId="77777777" w:rsidR="000200DD" w:rsidRPr="00811B9E" w:rsidRDefault="000200DD" w:rsidP="000200DD">
    <w:pPr>
      <w:tabs>
        <w:tab w:val="center" w:pos="4320"/>
        <w:tab w:val="right" w:pos="8640"/>
      </w:tabs>
      <w:spacing w:line="276" w:lineRule="auto"/>
      <w:jc w:val="right"/>
      <w:rPr>
        <w:rFonts w:ascii="Arial Narrow" w:hAnsi="Arial Narrow" w:cs="Arial"/>
        <w:lang w:eastAsia="ar-SA"/>
      </w:rPr>
    </w:pPr>
    <w:r w:rsidRPr="00811B9E">
      <w:rPr>
        <w:rFonts w:ascii="Arial Narrow" w:hAnsi="Arial Narrow" w:cs="Arial"/>
        <w:lang w:eastAsia="ar-SA"/>
      </w:rPr>
      <w:t>Telefon / fax: 0723 589 532</w:t>
    </w:r>
  </w:p>
  <w:p w14:paraId="0BB42BE8" w14:textId="77777777" w:rsidR="00B246F5" w:rsidRPr="000200DD" w:rsidRDefault="000200DD" w:rsidP="000200DD">
    <w:pPr>
      <w:spacing w:line="276" w:lineRule="auto"/>
      <w:jc w:val="right"/>
      <w:rPr>
        <w:rFonts w:ascii="Arial Narrow" w:hAnsi="Arial Narrow" w:cs="Arial"/>
        <w:lang w:eastAsia="ar-SA"/>
      </w:rPr>
    </w:pPr>
    <w:r w:rsidRPr="00811B9E">
      <w:rPr>
        <w:rFonts w:ascii="Arial Narrow" w:hAnsi="Arial Narrow" w:cs="Arial"/>
        <w:i/>
        <w:color w:val="000000"/>
        <w:lang w:eastAsia="ar-SA"/>
      </w:rPr>
      <w:t>CUI 37848078      J32/979/2017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800"/>
        </w:tabs>
        <w:ind w:left="1800" w:hanging="360"/>
      </w:pPr>
      <w:rPr>
        <w:rFonts w:ascii="Times New Roman" w:hAnsi="Times New Roman"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09"/>
        </w:tabs>
        <w:ind w:left="1800" w:hanging="360"/>
      </w:pPr>
      <w:rPr>
        <w:rFonts w:ascii="Times New Roman" w:hAnsi="Times New Roman" w:cs="StarSymbol"/>
        <w:color w:val="auto"/>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lvl w:ilvl="0">
      <w:start w:val="1"/>
      <w:numFmt w:val="bullet"/>
      <w:lvlText w:val=""/>
      <w:lvlJc w:val="left"/>
      <w:pPr>
        <w:ind w:left="720" w:hanging="360"/>
      </w:pPr>
      <w:rPr>
        <w:rFonts w:ascii="Symbol" w:hAnsi="Symbol" w:cs="Symbol"/>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2757646F"/>
    <w:multiLevelType w:val="hybridMultilevel"/>
    <w:tmpl w:val="9304717E"/>
    <w:lvl w:ilvl="0" w:tplc="04180005">
      <w:start w:val="1"/>
      <w:numFmt w:val="bullet"/>
      <w:lvlText w:val=""/>
      <w:lvlJc w:val="left"/>
      <w:pPr>
        <w:ind w:left="1150" w:hanging="360"/>
      </w:pPr>
      <w:rPr>
        <w:rFonts w:ascii="Wingdings" w:hAnsi="Wingdings"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6" w15:restartNumberingAfterBreak="0">
    <w:nsid w:val="29AA0662"/>
    <w:multiLevelType w:val="multilevel"/>
    <w:tmpl w:val="248C90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8CD5A93"/>
    <w:multiLevelType w:val="hybridMultilevel"/>
    <w:tmpl w:val="EE9C975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4F95A27"/>
    <w:multiLevelType w:val="hybridMultilevel"/>
    <w:tmpl w:val="A7BA3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6AD7E1E"/>
    <w:multiLevelType w:val="multilevel"/>
    <w:tmpl w:val="103069F2"/>
    <w:lvl w:ilvl="0">
      <w:start w:val="1"/>
      <w:numFmt w:val="bullet"/>
      <w:lvlText w:val="-"/>
      <w:lvlJc w:val="left"/>
      <w:pPr>
        <w:tabs>
          <w:tab w:val="num" w:pos="1800"/>
        </w:tabs>
        <w:ind w:left="180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D542500"/>
    <w:multiLevelType w:val="hybridMultilevel"/>
    <w:tmpl w:val="A1D03C00"/>
    <w:lvl w:ilvl="0" w:tplc="18BAF3C6">
      <w:start w:val="1"/>
      <w:numFmt w:val="upperLetter"/>
      <w:lvlText w:val="%1."/>
      <w:lvlJc w:val="left"/>
      <w:pPr>
        <w:ind w:left="420" w:hanging="360"/>
      </w:pPr>
      <w:rPr>
        <w:rFonts w:hint="default"/>
        <w:b w:val="0"/>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15:restartNumberingAfterBreak="0">
    <w:nsid w:val="6A75632B"/>
    <w:multiLevelType w:val="hybridMultilevel"/>
    <w:tmpl w:val="8A067B9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72FF045A"/>
    <w:multiLevelType w:val="multilevel"/>
    <w:tmpl w:val="2E98F6B6"/>
    <w:lvl w:ilvl="0">
      <w:start w:val="1"/>
      <w:numFmt w:val="bullet"/>
      <w:lvlText w:val="-"/>
      <w:lvlJc w:val="left"/>
      <w:pPr>
        <w:tabs>
          <w:tab w:val="num" w:pos="1800"/>
        </w:tabs>
        <w:ind w:left="1800" w:hanging="360"/>
      </w:pPr>
      <w:rPr>
        <w:rFonts w:ascii="Times New Roman" w:hAnsi="Times New Roman" w:cs="Times New Roman"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9"/>
  </w:num>
  <w:num w:numId="2">
    <w:abstractNumId w:val="12"/>
  </w:num>
  <w:num w:numId="3">
    <w:abstractNumId w:val="6"/>
  </w:num>
  <w:num w:numId="4">
    <w:abstractNumId w:val="0"/>
  </w:num>
  <w:num w:numId="5">
    <w:abstractNumId w:val="3"/>
  </w:num>
  <w:num w:numId="6">
    <w:abstractNumId w:val="4"/>
  </w:num>
  <w:num w:numId="7">
    <w:abstractNumId w:val="11"/>
  </w:num>
  <w:num w:numId="8">
    <w:abstractNumId w:val="8"/>
  </w:num>
  <w:num w:numId="9">
    <w:abstractNumId w:val="7"/>
  </w:num>
  <w:num w:numId="10">
    <w:abstractNumId w:val="5"/>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6A"/>
    <w:rsid w:val="00003E72"/>
    <w:rsid w:val="00012D59"/>
    <w:rsid w:val="000200DD"/>
    <w:rsid w:val="00046FE2"/>
    <w:rsid w:val="0005525E"/>
    <w:rsid w:val="00057D40"/>
    <w:rsid w:val="00090CA0"/>
    <w:rsid w:val="000B1F55"/>
    <w:rsid w:val="000C3963"/>
    <w:rsid w:val="000D1296"/>
    <w:rsid w:val="000F07FA"/>
    <w:rsid w:val="00143325"/>
    <w:rsid w:val="00175148"/>
    <w:rsid w:val="001A0A1C"/>
    <w:rsid w:val="001A5701"/>
    <w:rsid w:val="001B0393"/>
    <w:rsid w:val="001D13EF"/>
    <w:rsid w:val="001D23DF"/>
    <w:rsid w:val="001F16B6"/>
    <w:rsid w:val="001F1A02"/>
    <w:rsid w:val="0022109B"/>
    <w:rsid w:val="00224DB5"/>
    <w:rsid w:val="0022763C"/>
    <w:rsid w:val="0024533B"/>
    <w:rsid w:val="002514E6"/>
    <w:rsid w:val="002570F0"/>
    <w:rsid w:val="00275096"/>
    <w:rsid w:val="0029469E"/>
    <w:rsid w:val="00297727"/>
    <w:rsid w:val="002B0FD7"/>
    <w:rsid w:val="002B47F1"/>
    <w:rsid w:val="002C2530"/>
    <w:rsid w:val="002C565B"/>
    <w:rsid w:val="00312F48"/>
    <w:rsid w:val="0033376A"/>
    <w:rsid w:val="0034122F"/>
    <w:rsid w:val="003465CC"/>
    <w:rsid w:val="003622E4"/>
    <w:rsid w:val="00383BB9"/>
    <w:rsid w:val="003A2110"/>
    <w:rsid w:val="003B0399"/>
    <w:rsid w:val="003B5F27"/>
    <w:rsid w:val="004104E8"/>
    <w:rsid w:val="00435648"/>
    <w:rsid w:val="00435803"/>
    <w:rsid w:val="004402C5"/>
    <w:rsid w:val="004547E4"/>
    <w:rsid w:val="004938BB"/>
    <w:rsid w:val="004B6957"/>
    <w:rsid w:val="0052149F"/>
    <w:rsid w:val="005303D4"/>
    <w:rsid w:val="005516FD"/>
    <w:rsid w:val="00556195"/>
    <w:rsid w:val="00560CE4"/>
    <w:rsid w:val="005A77B8"/>
    <w:rsid w:val="005E22BE"/>
    <w:rsid w:val="005F2D1B"/>
    <w:rsid w:val="005F6FD4"/>
    <w:rsid w:val="00606AA3"/>
    <w:rsid w:val="0065433E"/>
    <w:rsid w:val="006645E8"/>
    <w:rsid w:val="00671A27"/>
    <w:rsid w:val="006752E9"/>
    <w:rsid w:val="00681901"/>
    <w:rsid w:val="006A0189"/>
    <w:rsid w:val="006E4F81"/>
    <w:rsid w:val="00732F40"/>
    <w:rsid w:val="00740409"/>
    <w:rsid w:val="007423EE"/>
    <w:rsid w:val="00747CDA"/>
    <w:rsid w:val="00750897"/>
    <w:rsid w:val="00757C2F"/>
    <w:rsid w:val="00772619"/>
    <w:rsid w:val="00777F5C"/>
    <w:rsid w:val="0079557A"/>
    <w:rsid w:val="007B7D2E"/>
    <w:rsid w:val="00830663"/>
    <w:rsid w:val="00894263"/>
    <w:rsid w:val="008A1527"/>
    <w:rsid w:val="008A5E00"/>
    <w:rsid w:val="008B61DB"/>
    <w:rsid w:val="008F3B28"/>
    <w:rsid w:val="00912356"/>
    <w:rsid w:val="00927B54"/>
    <w:rsid w:val="00944B95"/>
    <w:rsid w:val="00955D09"/>
    <w:rsid w:val="00962BDF"/>
    <w:rsid w:val="00973572"/>
    <w:rsid w:val="0098152C"/>
    <w:rsid w:val="009825E6"/>
    <w:rsid w:val="0099449B"/>
    <w:rsid w:val="009A187D"/>
    <w:rsid w:val="009C2329"/>
    <w:rsid w:val="009D0D9E"/>
    <w:rsid w:val="009D5117"/>
    <w:rsid w:val="00A0479F"/>
    <w:rsid w:val="00A07709"/>
    <w:rsid w:val="00A115BA"/>
    <w:rsid w:val="00A57DDD"/>
    <w:rsid w:val="00A61E1C"/>
    <w:rsid w:val="00A71FC7"/>
    <w:rsid w:val="00A85492"/>
    <w:rsid w:val="00AB5B1E"/>
    <w:rsid w:val="00AD580B"/>
    <w:rsid w:val="00B06ED3"/>
    <w:rsid w:val="00B11E26"/>
    <w:rsid w:val="00B246F5"/>
    <w:rsid w:val="00B86F4C"/>
    <w:rsid w:val="00B9258B"/>
    <w:rsid w:val="00BB47E7"/>
    <w:rsid w:val="00BD412C"/>
    <w:rsid w:val="00BD7699"/>
    <w:rsid w:val="00BE7090"/>
    <w:rsid w:val="00C0386D"/>
    <w:rsid w:val="00C15057"/>
    <w:rsid w:val="00C561E1"/>
    <w:rsid w:val="00CE2CC0"/>
    <w:rsid w:val="00CE7B56"/>
    <w:rsid w:val="00D06F10"/>
    <w:rsid w:val="00D15E0C"/>
    <w:rsid w:val="00D528AD"/>
    <w:rsid w:val="00DC4128"/>
    <w:rsid w:val="00E201AE"/>
    <w:rsid w:val="00E3678B"/>
    <w:rsid w:val="00E54E84"/>
    <w:rsid w:val="00E8634A"/>
    <w:rsid w:val="00EA0A23"/>
    <w:rsid w:val="00EA27D5"/>
    <w:rsid w:val="00EC50B5"/>
    <w:rsid w:val="00EE580D"/>
    <w:rsid w:val="00F01A65"/>
    <w:rsid w:val="00F349F9"/>
    <w:rsid w:val="00F5700D"/>
    <w:rsid w:val="00FB2607"/>
    <w:rsid w:val="00FD2801"/>
    <w:rsid w:val="00FD4A3B"/>
    <w:rsid w:val="00FF43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D8AA42"/>
  <w15:docId w15:val="{E836FEB1-174B-4714-A4AD-1BCB5E47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1C"/>
    <w:pPr>
      <w:widowControl w:val="0"/>
      <w:suppressAutoHyphens/>
    </w:pPr>
    <w:rPr>
      <w:color w:val="00000A"/>
      <w:sz w:val="24"/>
      <w:szCs w:val="24"/>
    </w:rPr>
  </w:style>
  <w:style w:type="paragraph" w:styleId="Heading1">
    <w:name w:val="heading 1"/>
    <w:basedOn w:val="Normal"/>
    <w:next w:val="Normal"/>
    <w:link w:val="Heading1Char"/>
    <w:uiPriority w:val="99"/>
    <w:qFormat/>
    <w:rsid w:val="001F3F75"/>
    <w:pPr>
      <w:keepNext/>
      <w:spacing w:before="240" w:after="60"/>
      <w:outlineLvl w:val="0"/>
    </w:pPr>
    <w:rPr>
      <w:rFonts w:ascii="Cambria" w:hAnsi="Cambria"/>
      <w:b/>
      <w:bCs/>
      <w:sz w:val="32"/>
      <w:szCs w:val="32"/>
    </w:rPr>
  </w:style>
  <w:style w:type="paragraph" w:styleId="Heading2">
    <w:name w:val="heading 2"/>
    <w:basedOn w:val="Normal"/>
    <w:next w:val="Normal"/>
    <w:link w:val="Heading2Char"/>
    <w:uiPriority w:val="99"/>
    <w:qFormat/>
    <w:rsid w:val="00AB668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E401C"/>
    <w:pPr>
      <w:keepNext/>
      <w:tabs>
        <w:tab w:val="left" w:pos="0"/>
      </w:tabs>
      <w:jc w:val="center"/>
      <w:outlineLvl w:val="2"/>
    </w:pPr>
    <w:rPr>
      <w:rFonts w:ascii="Arial" w:hAnsi="Arial"/>
      <w:b/>
      <w:sz w:val="48"/>
    </w:rPr>
  </w:style>
  <w:style w:type="paragraph" w:styleId="Heading5">
    <w:name w:val="heading 5"/>
    <w:basedOn w:val="Normal"/>
    <w:next w:val="Normal"/>
    <w:link w:val="Heading5Char"/>
    <w:uiPriority w:val="99"/>
    <w:qFormat/>
    <w:rsid w:val="005E401C"/>
    <w:pPr>
      <w:keepNext/>
      <w:tabs>
        <w:tab w:val="left" w:pos="0"/>
      </w:tabs>
      <w:ind w:left="2160"/>
      <w:jc w:val="both"/>
      <w:outlineLvl w:val="4"/>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1F3F75"/>
    <w:rPr>
      <w:rFonts w:ascii="Cambria" w:hAnsi="Cambria"/>
      <w:b/>
      <w:sz w:val="32"/>
      <w:lang w:val="ro-RO"/>
    </w:rPr>
  </w:style>
  <w:style w:type="character" w:customStyle="1" w:styleId="Heading2Char">
    <w:name w:val="Heading 2 Char"/>
    <w:basedOn w:val="DefaultParagraphFont"/>
    <w:link w:val="Heading2"/>
    <w:uiPriority w:val="9"/>
    <w:semiHidden/>
    <w:qFormat/>
    <w:rsid w:val="005302E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sid w:val="005302E0"/>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qFormat/>
    <w:rsid w:val="005302E0"/>
    <w:rPr>
      <w:rFonts w:asciiTheme="minorHAnsi" w:eastAsiaTheme="minorEastAsia" w:hAnsiTheme="minorHAnsi" w:cstheme="minorBidi"/>
      <w:b/>
      <w:bCs/>
      <w:i/>
      <w:iCs/>
      <w:sz w:val="26"/>
      <w:szCs w:val="26"/>
    </w:rPr>
  </w:style>
  <w:style w:type="character" w:customStyle="1" w:styleId="WW8Num2z0">
    <w:name w:val="WW8Num2z0"/>
    <w:uiPriority w:val="99"/>
    <w:qFormat/>
    <w:rsid w:val="005E401C"/>
    <w:rPr>
      <w:rFonts w:ascii="Symbol" w:hAnsi="Symbol"/>
      <w:sz w:val="18"/>
    </w:rPr>
  </w:style>
  <w:style w:type="character" w:customStyle="1" w:styleId="WW8Num3z0">
    <w:name w:val="WW8Num3z0"/>
    <w:uiPriority w:val="99"/>
    <w:qFormat/>
    <w:rsid w:val="005E401C"/>
    <w:rPr>
      <w:rFonts w:ascii="Times New Roman" w:hAnsi="Times New Roman"/>
      <w:sz w:val="18"/>
    </w:rPr>
  </w:style>
  <w:style w:type="character" w:customStyle="1" w:styleId="WW8Num4z0">
    <w:name w:val="WW8Num4z0"/>
    <w:uiPriority w:val="99"/>
    <w:qFormat/>
    <w:rsid w:val="005E401C"/>
    <w:rPr>
      <w:rFonts w:ascii="Times New Roman" w:hAnsi="Times New Roman"/>
    </w:rPr>
  </w:style>
  <w:style w:type="character" w:customStyle="1" w:styleId="WW8Num5z0">
    <w:name w:val="WW8Num5z0"/>
    <w:uiPriority w:val="99"/>
    <w:qFormat/>
    <w:rsid w:val="005E401C"/>
    <w:rPr>
      <w:rFonts w:ascii="Wingdings" w:hAnsi="Wingdings"/>
    </w:rPr>
  </w:style>
  <w:style w:type="character" w:customStyle="1" w:styleId="Absatz-Standardschriftart">
    <w:name w:val="Absatz-Standardschriftart"/>
    <w:uiPriority w:val="99"/>
    <w:qFormat/>
    <w:rsid w:val="005E401C"/>
  </w:style>
  <w:style w:type="character" w:customStyle="1" w:styleId="WW-Absatz-Standardschriftart">
    <w:name w:val="WW-Absatz-Standardschriftart"/>
    <w:uiPriority w:val="99"/>
    <w:qFormat/>
    <w:rsid w:val="005E401C"/>
  </w:style>
  <w:style w:type="character" w:customStyle="1" w:styleId="WW-Absatz-Standardschriftart1">
    <w:name w:val="WW-Absatz-Standardschriftart1"/>
    <w:uiPriority w:val="99"/>
    <w:qFormat/>
    <w:rsid w:val="005E401C"/>
  </w:style>
  <w:style w:type="character" w:customStyle="1" w:styleId="WW-Absatz-Standardschriftart11">
    <w:name w:val="WW-Absatz-Standardschriftart11"/>
    <w:uiPriority w:val="99"/>
    <w:qFormat/>
    <w:rsid w:val="005E401C"/>
  </w:style>
  <w:style w:type="character" w:customStyle="1" w:styleId="WW8Num5z1">
    <w:name w:val="WW8Num5z1"/>
    <w:uiPriority w:val="99"/>
    <w:qFormat/>
    <w:rsid w:val="005E401C"/>
    <w:rPr>
      <w:rFonts w:ascii="Courier New" w:hAnsi="Courier New"/>
    </w:rPr>
  </w:style>
  <w:style w:type="character" w:customStyle="1" w:styleId="WW8Num5z3">
    <w:name w:val="WW8Num5z3"/>
    <w:uiPriority w:val="99"/>
    <w:qFormat/>
    <w:rsid w:val="005E401C"/>
    <w:rPr>
      <w:rFonts w:ascii="Symbol" w:hAnsi="Symbol"/>
    </w:rPr>
  </w:style>
  <w:style w:type="character" w:customStyle="1" w:styleId="WW-Absatz-Standardschriftart111">
    <w:name w:val="WW-Absatz-Standardschriftart111"/>
    <w:uiPriority w:val="99"/>
    <w:qFormat/>
    <w:rsid w:val="005E401C"/>
  </w:style>
  <w:style w:type="character" w:customStyle="1" w:styleId="WW-Absatz-Standardschriftart1111">
    <w:name w:val="WW-Absatz-Standardschriftart1111"/>
    <w:uiPriority w:val="99"/>
    <w:qFormat/>
    <w:rsid w:val="005E401C"/>
  </w:style>
  <w:style w:type="character" w:customStyle="1" w:styleId="WW-Absatz-Standardschriftart11111">
    <w:name w:val="WW-Absatz-Standardschriftart11111"/>
    <w:uiPriority w:val="99"/>
    <w:qFormat/>
    <w:rsid w:val="005E401C"/>
  </w:style>
  <w:style w:type="character" w:customStyle="1" w:styleId="WW8Num1z0">
    <w:name w:val="WW8Num1z0"/>
    <w:uiPriority w:val="99"/>
    <w:qFormat/>
    <w:rsid w:val="005E401C"/>
    <w:rPr>
      <w:rFonts w:ascii="Times New Roman" w:hAnsi="Times New Roman"/>
    </w:rPr>
  </w:style>
  <w:style w:type="character" w:customStyle="1" w:styleId="Fontdeparagrafimplicit2">
    <w:name w:val="Font de paragraf implicit2"/>
    <w:uiPriority w:val="99"/>
    <w:qFormat/>
    <w:rsid w:val="005E401C"/>
  </w:style>
  <w:style w:type="character" w:customStyle="1" w:styleId="Fontdeparagrafimplicit1">
    <w:name w:val="Font de paragraf implicit1"/>
    <w:uiPriority w:val="99"/>
    <w:qFormat/>
    <w:rsid w:val="005E401C"/>
  </w:style>
  <w:style w:type="character" w:customStyle="1" w:styleId="Bullets">
    <w:name w:val="Bullets"/>
    <w:uiPriority w:val="99"/>
    <w:qFormat/>
    <w:rsid w:val="005E401C"/>
    <w:rPr>
      <w:rFonts w:ascii="StarSymbol" w:eastAsia="Times New Roman" w:hAnsi="StarSymbol"/>
      <w:sz w:val="18"/>
    </w:rPr>
  </w:style>
  <w:style w:type="character" w:customStyle="1" w:styleId="WW8Num13z0">
    <w:name w:val="WW8Num13z0"/>
    <w:uiPriority w:val="99"/>
    <w:qFormat/>
    <w:rsid w:val="005E401C"/>
    <w:rPr>
      <w:rFonts w:ascii="Times New Roman" w:hAnsi="Times New Roman"/>
    </w:rPr>
  </w:style>
  <w:style w:type="character" w:customStyle="1" w:styleId="BodyTextChar">
    <w:name w:val="Body Text Char"/>
    <w:basedOn w:val="DefaultParagraphFont"/>
    <w:link w:val="TextBody"/>
    <w:uiPriority w:val="99"/>
    <w:semiHidden/>
    <w:qFormat/>
    <w:rsid w:val="005302E0"/>
    <w:rPr>
      <w:sz w:val="24"/>
      <w:szCs w:val="24"/>
    </w:rPr>
  </w:style>
  <w:style w:type="character" w:customStyle="1" w:styleId="HeaderChar">
    <w:name w:val="Header Char"/>
    <w:basedOn w:val="DefaultParagraphFont"/>
    <w:link w:val="Header"/>
    <w:uiPriority w:val="99"/>
    <w:semiHidden/>
    <w:qFormat/>
    <w:rsid w:val="005302E0"/>
    <w:rPr>
      <w:sz w:val="24"/>
      <w:szCs w:val="24"/>
    </w:rPr>
  </w:style>
  <w:style w:type="character" w:customStyle="1" w:styleId="FooterChar">
    <w:name w:val="Footer Char"/>
    <w:basedOn w:val="DefaultParagraphFont"/>
    <w:link w:val="Footer"/>
    <w:uiPriority w:val="99"/>
    <w:semiHidden/>
    <w:qFormat/>
    <w:rsid w:val="005302E0"/>
    <w:rPr>
      <w:sz w:val="24"/>
      <w:szCs w:val="24"/>
    </w:rPr>
  </w:style>
  <w:style w:type="character" w:customStyle="1" w:styleId="BodyText3Char">
    <w:name w:val="Body Text 3 Char"/>
    <w:basedOn w:val="DefaultParagraphFont"/>
    <w:link w:val="BodyText3"/>
    <w:uiPriority w:val="99"/>
    <w:semiHidden/>
    <w:qFormat/>
    <w:rsid w:val="005302E0"/>
    <w:rPr>
      <w:sz w:val="16"/>
      <w:szCs w:val="16"/>
    </w:rPr>
  </w:style>
  <w:style w:type="character" w:customStyle="1" w:styleId="PlainTextChar">
    <w:name w:val="Plain Text Char"/>
    <w:basedOn w:val="DefaultParagraphFont"/>
    <w:link w:val="PlainText"/>
    <w:uiPriority w:val="99"/>
    <w:semiHidden/>
    <w:qFormat/>
    <w:rsid w:val="005302E0"/>
    <w:rPr>
      <w:rFonts w:ascii="Courier New" w:hAnsi="Courier New" w:cs="Courier New"/>
      <w:sz w:val="20"/>
      <w:szCs w:val="20"/>
    </w:rPr>
  </w:style>
  <w:style w:type="character" w:customStyle="1" w:styleId="BalloonTextChar">
    <w:name w:val="Balloon Text Char"/>
    <w:basedOn w:val="DefaultParagraphFont"/>
    <w:link w:val="BalloonText"/>
    <w:uiPriority w:val="99"/>
    <w:qFormat/>
    <w:locked/>
    <w:rsid w:val="003B53AF"/>
    <w:rPr>
      <w:rFonts w:ascii="Tahoma" w:eastAsia="Times New Roman" w:hAnsi="Tahoma" w:cs="Tahoma"/>
      <w:sz w:val="16"/>
      <w:szCs w:val="16"/>
    </w:rPr>
  </w:style>
  <w:style w:type="character" w:customStyle="1" w:styleId="ListLabel1">
    <w:name w:val="ListLabel 1"/>
    <w:qFormat/>
    <w:rsid w:val="00933EA8"/>
    <w:rPr>
      <w:rFonts w:cs="Times New Roman"/>
    </w:rPr>
  </w:style>
  <w:style w:type="character" w:customStyle="1" w:styleId="ListLabel2">
    <w:name w:val="ListLabel 2"/>
    <w:qFormat/>
    <w:rsid w:val="00933EA8"/>
    <w:rPr>
      <w:rFonts w:ascii="Arial" w:hAnsi="Arial"/>
      <w:sz w:val="18"/>
    </w:rPr>
  </w:style>
  <w:style w:type="character" w:customStyle="1" w:styleId="ListLabel3">
    <w:name w:val="ListLabel 3"/>
    <w:qFormat/>
    <w:rsid w:val="00933EA8"/>
    <w:rPr>
      <w:rFonts w:ascii="Trebuchet MS" w:hAnsi="Trebuchet MS"/>
      <w:color w:val="00000A"/>
    </w:rPr>
  </w:style>
  <w:style w:type="character" w:customStyle="1" w:styleId="ListLabel4">
    <w:name w:val="ListLabel 4"/>
    <w:qFormat/>
    <w:rsid w:val="00933EA8"/>
    <w:rPr>
      <w:rFonts w:ascii="Arial" w:hAnsi="Arial" w:cs="Times New Roman"/>
      <w:sz w:val="24"/>
    </w:rPr>
  </w:style>
  <w:style w:type="character" w:customStyle="1" w:styleId="ListLabel5">
    <w:name w:val="ListLabel 5"/>
    <w:qFormat/>
    <w:rsid w:val="00933EA8"/>
    <w:rPr>
      <w:rFonts w:cs="Times New Roman"/>
    </w:rPr>
  </w:style>
  <w:style w:type="character" w:customStyle="1" w:styleId="ListLabel6">
    <w:name w:val="ListLabel 6"/>
    <w:qFormat/>
    <w:rsid w:val="00933EA8"/>
    <w:rPr>
      <w:rFonts w:ascii="Arial" w:hAnsi="Arial" w:cs="Symbol"/>
    </w:rPr>
  </w:style>
  <w:style w:type="character" w:customStyle="1" w:styleId="ListLabel7">
    <w:name w:val="ListLabel 7"/>
    <w:qFormat/>
    <w:rsid w:val="00933EA8"/>
    <w:rPr>
      <w:rFonts w:cs="Courier New"/>
    </w:rPr>
  </w:style>
  <w:style w:type="character" w:customStyle="1" w:styleId="ListLabel8">
    <w:name w:val="ListLabel 8"/>
    <w:qFormat/>
    <w:rsid w:val="00933EA8"/>
    <w:rPr>
      <w:rFonts w:cs="Wingdings"/>
    </w:rPr>
  </w:style>
  <w:style w:type="character" w:customStyle="1" w:styleId="ListLabel9">
    <w:name w:val="ListLabel 9"/>
    <w:qFormat/>
    <w:rsid w:val="00933EA8"/>
    <w:rPr>
      <w:rFonts w:ascii="Trebuchet MS" w:hAnsi="Trebuchet MS" w:cs="Symbol"/>
      <w:color w:val="00000A"/>
    </w:rPr>
  </w:style>
  <w:style w:type="character" w:customStyle="1" w:styleId="ListLabel10">
    <w:name w:val="ListLabel 10"/>
    <w:qFormat/>
    <w:rsid w:val="00933EA8"/>
    <w:rPr>
      <w:rFonts w:ascii="Arial" w:hAnsi="Arial" w:cs="Times New Roman"/>
      <w:sz w:val="24"/>
    </w:rPr>
  </w:style>
  <w:style w:type="character" w:customStyle="1" w:styleId="ListLabel11">
    <w:name w:val="ListLabel 11"/>
    <w:qFormat/>
    <w:rsid w:val="00933EA8"/>
    <w:rPr>
      <w:rFonts w:cs="Times New Roman"/>
    </w:rPr>
  </w:style>
  <w:style w:type="character" w:customStyle="1" w:styleId="ListLabel12">
    <w:name w:val="ListLabel 12"/>
    <w:qFormat/>
    <w:rsid w:val="00933EA8"/>
    <w:rPr>
      <w:rFonts w:ascii="Arial" w:hAnsi="Arial" w:cs="Symbol"/>
    </w:rPr>
  </w:style>
  <w:style w:type="character" w:customStyle="1" w:styleId="ListLabel13">
    <w:name w:val="ListLabel 13"/>
    <w:qFormat/>
    <w:rsid w:val="00933EA8"/>
    <w:rPr>
      <w:rFonts w:cs="Courier New"/>
    </w:rPr>
  </w:style>
  <w:style w:type="character" w:customStyle="1" w:styleId="ListLabel14">
    <w:name w:val="ListLabel 14"/>
    <w:qFormat/>
    <w:rsid w:val="00933EA8"/>
    <w:rPr>
      <w:rFonts w:cs="Wingdings"/>
    </w:rPr>
  </w:style>
  <w:style w:type="character" w:customStyle="1" w:styleId="ListLabel15">
    <w:name w:val="ListLabel 15"/>
    <w:qFormat/>
    <w:rsid w:val="00933EA8"/>
    <w:rPr>
      <w:rFonts w:ascii="Trebuchet MS" w:hAnsi="Trebuchet MS" w:cs="Symbol"/>
      <w:color w:val="00000A"/>
    </w:rPr>
  </w:style>
  <w:style w:type="character" w:customStyle="1" w:styleId="ListLabel16">
    <w:name w:val="ListLabel 16"/>
    <w:qFormat/>
    <w:rsid w:val="00933EA8"/>
    <w:rPr>
      <w:rFonts w:ascii="Arial" w:hAnsi="Arial" w:cs="Times New Roman"/>
      <w:sz w:val="24"/>
    </w:rPr>
  </w:style>
  <w:style w:type="character" w:customStyle="1" w:styleId="ListLabel17">
    <w:name w:val="ListLabel 17"/>
    <w:qFormat/>
    <w:rsid w:val="00933EA8"/>
    <w:rPr>
      <w:rFonts w:cs="Times New Roman"/>
    </w:rPr>
  </w:style>
  <w:style w:type="character" w:customStyle="1" w:styleId="ListLabel18">
    <w:name w:val="ListLabel 18"/>
    <w:qFormat/>
    <w:rsid w:val="00933EA8"/>
    <w:rPr>
      <w:rFonts w:ascii="Arial" w:hAnsi="Arial" w:cs="Symbol"/>
    </w:rPr>
  </w:style>
  <w:style w:type="character" w:customStyle="1" w:styleId="ListLabel19">
    <w:name w:val="ListLabel 19"/>
    <w:qFormat/>
    <w:rsid w:val="00933EA8"/>
    <w:rPr>
      <w:rFonts w:cs="Courier New"/>
    </w:rPr>
  </w:style>
  <w:style w:type="character" w:customStyle="1" w:styleId="ListLabel20">
    <w:name w:val="ListLabel 20"/>
    <w:qFormat/>
    <w:rsid w:val="00933EA8"/>
    <w:rPr>
      <w:rFonts w:cs="Wingdings"/>
    </w:rPr>
  </w:style>
  <w:style w:type="character" w:customStyle="1" w:styleId="ListLabel21">
    <w:name w:val="ListLabel 21"/>
    <w:qFormat/>
    <w:rsid w:val="00933EA8"/>
    <w:rPr>
      <w:rFonts w:ascii="Trebuchet MS" w:hAnsi="Trebuchet MS" w:cs="Symbol"/>
      <w:color w:val="00000A"/>
    </w:rPr>
  </w:style>
  <w:style w:type="character" w:customStyle="1" w:styleId="ListLabel22">
    <w:name w:val="ListLabel 22"/>
    <w:qFormat/>
    <w:rsid w:val="00933EA8"/>
    <w:rPr>
      <w:rFonts w:ascii="Arial" w:hAnsi="Arial" w:cs="Times New Roman"/>
      <w:sz w:val="24"/>
    </w:rPr>
  </w:style>
  <w:style w:type="character" w:customStyle="1" w:styleId="ListLabel23">
    <w:name w:val="ListLabel 23"/>
    <w:qFormat/>
    <w:rsid w:val="00933EA8"/>
    <w:rPr>
      <w:rFonts w:cs="Times New Roman"/>
    </w:rPr>
  </w:style>
  <w:style w:type="character" w:customStyle="1" w:styleId="ListLabel24">
    <w:name w:val="ListLabel 24"/>
    <w:qFormat/>
    <w:rsid w:val="00933EA8"/>
    <w:rPr>
      <w:rFonts w:ascii="Arial" w:hAnsi="Arial" w:cs="Symbol"/>
    </w:rPr>
  </w:style>
  <w:style w:type="character" w:customStyle="1" w:styleId="ListLabel25">
    <w:name w:val="ListLabel 25"/>
    <w:qFormat/>
    <w:rsid w:val="00933EA8"/>
    <w:rPr>
      <w:rFonts w:cs="Courier New"/>
    </w:rPr>
  </w:style>
  <w:style w:type="character" w:customStyle="1" w:styleId="ListLabel26">
    <w:name w:val="ListLabel 26"/>
    <w:qFormat/>
    <w:rsid w:val="00933EA8"/>
    <w:rPr>
      <w:rFonts w:cs="Wingdings"/>
    </w:rPr>
  </w:style>
  <w:style w:type="character" w:customStyle="1" w:styleId="ListLabel27">
    <w:name w:val="ListLabel 27"/>
    <w:qFormat/>
    <w:rsid w:val="00933EA8"/>
    <w:rPr>
      <w:rFonts w:ascii="Trebuchet MS" w:hAnsi="Trebuchet MS" w:cs="Symbol"/>
      <w:color w:val="00000A"/>
    </w:rPr>
  </w:style>
  <w:style w:type="character" w:customStyle="1" w:styleId="ListLabel28">
    <w:name w:val="ListLabel 28"/>
    <w:qFormat/>
    <w:rsid w:val="00933EA8"/>
    <w:rPr>
      <w:rFonts w:ascii="Arial" w:hAnsi="Arial" w:cs="Times New Roman"/>
      <w:sz w:val="24"/>
    </w:rPr>
  </w:style>
  <w:style w:type="character" w:customStyle="1" w:styleId="ListLabel29">
    <w:name w:val="ListLabel 29"/>
    <w:qFormat/>
    <w:rsid w:val="00933EA8"/>
    <w:rPr>
      <w:rFonts w:cs="Times New Roman"/>
    </w:rPr>
  </w:style>
  <w:style w:type="character" w:customStyle="1" w:styleId="ListLabel30">
    <w:name w:val="ListLabel 30"/>
    <w:qFormat/>
    <w:rsid w:val="00933EA8"/>
    <w:rPr>
      <w:rFonts w:ascii="Arial" w:hAnsi="Arial" w:cs="Symbol"/>
    </w:rPr>
  </w:style>
  <w:style w:type="character" w:customStyle="1" w:styleId="ListLabel31">
    <w:name w:val="ListLabel 31"/>
    <w:qFormat/>
    <w:rsid w:val="00933EA8"/>
    <w:rPr>
      <w:rFonts w:cs="Courier New"/>
    </w:rPr>
  </w:style>
  <w:style w:type="character" w:customStyle="1" w:styleId="ListLabel32">
    <w:name w:val="ListLabel 32"/>
    <w:qFormat/>
    <w:rsid w:val="00933EA8"/>
    <w:rPr>
      <w:rFonts w:cs="Wingdings"/>
    </w:rPr>
  </w:style>
  <w:style w:type="character" w:customStyle="1" w:styleId="ListLabel33">
    <w:name w:val="ListLabel 33"/>
    <w:qFormat/>
    <w:rsid w:val="00933EA8"/>
    <w:rPr>
      <w:rFonts w:ascii="Trebuchet MS" w:hAnsi="Trebuchet MS" w:cs="Symbol"/>
      <w:color w:val="00000A"/>
    </w:rPr>
  </w:style>
  <w:style w:type="character" w:customStyle="1" w:styleId="ListLabel34">
    <w:name w:val="ListLabel 34"/>
    <w:qFormat/>
    <w:rsid w:val="00933EA8"/>
    <w:rPr>
      <w:rFonts w:ascii="Arial" w:hAnsi="Arial" w:cs="Times New Roman"/>
      <w:sz w:val="24"/>
    </w:rPr>
  </w:style>
  <w:style w:type="character" w:customStyle="1" w:styleId="ListLabel35">
    <w:name w:val="ListLabel 35"/>
    <w:qFormat/>
    <w:rsid w:val="00933EA8"/>
    <w:rPr>
      <w:rFonts w:cs="Times New Roman"/>
    </w:rPr>
  </w:style>
  <w:style w:type="character" w:customStyle="1" w:styleId="ListLabel36">
    <w:name w:val="ListLabel 36"/>
    <w:qFormat/>
    <w:rsid w:val="00933EA8"/>
    <w:rPr>
      <w:rFonts w:ascii="Arial" w:hAnsi="Arial" w:cs="Symbol"/>
    </w:rPr>
  </w:style>
  <w:style w:type="character" w:customStyle="1" w:styleId="ListLabel37">
    <w:name w:val="ListLabel 37"/>
    <w:qFormat/>
    <w:rsid w:val="00933EA8"/>
    <w:rPr>
      <w:rFonts w:cs="Courier New"/>
    </w:rPr>
  </w:style>
  <w:style w:type="character" w:customStyle="1" w:styleId="ListLabel38">
    <w:name w:val="ListLabel 38"/>
    <w:qFormat/>
    <w:rsid w:val="00933EA8"/>
    <w:rPr>
      <w:rFonts w:cs="Wingdings"/>
    </w:rPr>
  </w:style>
  <w:style w:type="character" w:customStyle="1" w:styleId="ListLabel39">
    <w:name w:val="ListLabel 39"/>
    <w:qFormat/>
    <w:rsid w:val="00933EA8"/>
    <w:rPr>
      <w:rFonts w:ascii="Trebuchet MS" w:hAnsi="Trebuchet MS" w:cs="Symbol"/>
      <w:color w:val="00000A"/>
    </w:rPr>
  </w:style>
  <w:style w:type="character" w:customStyle="1" w:styleId="ListLabel40">
    <w:name w:val="ListLabel 40"/>
    <w:qFormat/>
    <w:rsid w:val="00933EA8"/>
    <w:rPr>
      <w:rFonts w:ascii="Arial" w:hAnsi="Arial" w:cs="Times New Roman"/>
      <w:sz w:val="24"/>
    </w:rPr>
  </w:style>
  <w:style w:type="character" w:customStyle="1" w:styleId="ListLabel41">
    <w:name w:val="ListLabel 41"/>
    <w:qFormat/>
    <w:rsid w:val="00933EA8"/>
    <w:rPr>
      <w:rFonts w:cs="Times New Roman"/>
    </w:rPr>
  </w:style>
  <w:style w:type="character" w:customStyle="1" w:styleId="ListLabel42">
    <w:name w:val="ListLabel 42"/>
    <w:qFormat/>
    <w:rsid w:val="00933EA8"/>
    <w:rPr>
      <w:rFonts w:ascii="Arial" w:hAnsi="Arial" w:cs="Symbol"/>
    </w:rPr>
  </w:style>
  <w:style w:type="character" w:customStyle="1" w:styleId="ListLabel43">
    <w:name w:val="ListLabel 43"/>
    <w:qFormat/>
    <w:rsid w:val="00933EA8"/>
    <w:rPr>
      <w:rFonts w:cs="Courier New"/>
    </w:rPr>
  </w:style>
  <w:style w:type="character" w:customStyle="1" w:styleId="ListLabel44">
    <w:name w:val="ListLabel 44"/>
    <w:qFormat/>
    <w:rsid w:val="00933EA8"/>
    <w:rPr>
      <w:rFonts w:cs="Wingdings"/>
    </w:rPr>
  </w:style>
  <w:style w:type="character" w:customStyle="1" w:styleId="ListLabel45">
    <w:name w:val="ListLabel 45"/>
    <w:qFormat/>
    <w:rsid w:val="00933EA8"/>
    <w:rPr>
      <w:rFonts w:ascii="Trebuchet MS" w:hAnsi="Trebuchet MS" w:cs="Symbol"/>
      <w:color w:val="00000A"/>
    </w:rPr>
  </w:style>
  <w:style w:type="character" w:customStyle="1" w:styleId="ListLabel46">
    <w:name w:val="ListLabel 46"/>
    <w:qFormat/>
    <w:rsid w:val="00933EA8"/>
    <w:rPr>
      <w:rFonts w:ascii="Arial" w:hAnsi="Arial" w:cs="Times New Roman"/>
      <w:sz w:val="24"/>
    </w:rPr>
  </w:style>
  <w:style w:type="character" w:customStyle="1" w:styleId="ListLabel47">
    <w:name w:val="ListLabel 47"/>
    <w:qFormat/>
    <w:rsid w:val="00933EA8"/>
    <w:rPr>
      <w:rFonts w:cs="Times New Roman"/>
    </w:rPr>
  </w:style>
  <w:style w:type="character" w:customStyle="1" w:styleId="ListLabel48">
    <w:name w:val="ListLabel 48"/>
    <w:qFormat/>
    <w:rsid w:val="00933EA8"/>
    <w:rPr>
      <w:rFonts w:ascii="Arial" w:hAnsi="Arial" w:cs="Symbol"/>
    </w:rPr>
  </w:style>
  <w:style w:type="character" w:customStyle="1" w:styleId="ListLabel49">
    <w:name w:val="ListLabel 49"/>
    <w:qFormat/>
    <w:rsid w:val="00933EA8"/>
    <w:rPr>
      <w:rFonts w:cs="Courier New"/>
    </w:rPr>
  </w:style>
  <w:style w:type="character" w:customStyle="1" w:styleId="ListLabel50">
    <w:name w:val="ListLabel 50"/>
    <w:qFormat/>
    <w:rsid w:val="00933EA8"/>
    <w:rPr>
      <w:rFonts w:cs="Wingdings"/>
    </w:rPr>
  </w:style>
  <w:style w:type="character" w:customStyle="1" w:styleId="ListLabel51">
    <w:name w:val="ListLabel 51"/>
    <w:qFormat/>
    <w:rsid w:val="00933EA8"/>
    <w:rPr>
      <w:rFonts w:ascii="Trebuchet MS" w:hAnsi="Trebuchet MS" w:cs="Symbol"/>
      <w:color w:val="00000A"/>
    </w:rPr>
  </w:style>
  <w:style w:type="character" w:customStyle="1" w:styleId="ListLabel52">
    <w:name w:val="ListLabel 52"/>
    <w:qFormat/>
    <w:rsid w:val="00933EA8"/>
    <w:rPr>
      <w:rFonts w:ascii="Arial" w:hAnsi="Arial" w:cs="Times New Roman"/>
      <w:sz w:val="24"/>
    </w:rPr>
  </w:style>
  <w:style w:type="character" w:customStyle="1" w:styleId="ListLabel53">
    <w:name w:val="ListLabel 53"/>
    <w:qFormat/>
    <w:rsid w:val="00933EA8"/>
    <w:rPr>
      <w:rFonts w:cs="Times New Roman"/>
    </w:rPr>
  </w:style>
  <w:style w:type="character" w:customStyle="1" w:styleId="ListLabel54">
    <w:name w:val="ListLabel 54"/>
    <w:qFormat/>
    <w:rsid w:val="00933EA8"/>
    <w:rPr>
      <w:rFonts w:ascii="Arial" w:hAnsi="Arial" w:cs="Symbol"/>
    </w:rPr>
  </w:style>
  <w:style w:type="character" w:customStyle="1" w:styleId="ListLabel55">
    <w:name w:val="ListLabel 55"/>
    <w:qFormat/>
    <w:rsid w:val="00933EA8"/>
    <w:rPr>
      <w:rFonts w:cs="Courier New"/>
    </w:rPr>
  </w:style>
  <w:style w:type="character" w:customStyle="1" w:styleId="ListLabel56">
    <w:name w:val="ListLabel 56"/>
    <w:qFormat/>
    <w:rsid w:val="00933EA8"/>
    <w:rPr>
      <w:rFonts w:cs="Wingdings"/>
    </w:rPr>
  </w:style>
  <w:style w:type="character" w:customStyle="1" w:styleId="ListLabel57">
    <w:name w:val="ListLabel 57"/>
    <w:qFormat/>
    <w:rsid w:val="00933EA8"/>
    <w:rPr>
      <w:rFonts w:ascii="Trebuchet MS" w:hAnsi="Trebuchet MS" w:cs="Symbol"/>
      <w:color w:val="00000A"/>
    </w:rPr>
  </w:style>
  <w:style w:type="character" w:customStyle="1" w:styleId="ListLabel58">
    <w:name w:val="ListLabel 58"/>
    <w:qFormat/>
    <w:rsid w:val="00933EA8"/>
    <w:rPr>
      <w:rFonts w:ascii="Arial" w:hAnsi="Arial" w:cs="Times New Roman"/>
      <w:sz w:val="24"/>
    </w:rPr>
  </w:style>
  <w:style w:type="character" w:customStyle="1" w:styleId="ListLabel59">
    <w:name w:val="ListLabel 59"/>
    <w:qFormat/>
    <w:rsid w:val="00933EA8"/>
    <w:rPr>
      <w:rFonts w:cs="Times New Roman"/>
    </w:rPr>
  </w:style>
  <w:style w:type="character" w:customStyle="1" w:styleId="ListLabel60">
    <w:name w:val="ListLabel 60"/>
    <w:qFormat/>
    <w:rsid w:val="00933EA8"/>
    <w:rPr>
      <w:rFonts w:ascii="Arial" w:hAnsi="Arial" w:cs="Symbol"/>
    </w:rPr>
  </w:style>
  <w:style w:type="character" w:customStyle="1" w:styleId="ListLabel61">
    <w:name w:val="ListLabel 61"/>
    <w:qFormat/>
    <w:rsid w:val="00933EA8"/>
    <w:rPr>
      <w:rFonts w:cs="Courier New"/>
    </w:rPr>
  </w:style>
  <w:style w:type="character" w:customStyle="1" w:styleId="ListLabel62">
    <w:name w:val="ListLabel 62"/>
    <w:qFormat/>
    <w:rsid w:val="00933EA8"/>
    <w:rPr>
      <w:rFonts w:cs="Wingdings"/>
    </w:rPr>
  </w:style>
  <w:style w:type="character" w:customStyle="1" w:styleId="ListLabel63">
    <w:name w:val="ListLabel 63"/>
    <w:qFormat/>
    <w:rsid w:val="00933EA8"/>
    <w:rPr>
      <w:rFonts w:ascii="Trebuchet MS" w:hAnsi="Trebuchet MS" w:cs="Symbol"/>
      <w:color w:val="00000A"/>
    </w:rPr>
  </w:style>
  <w:style w:type="character" w:customStyle="1" w:styleId="ListLabel64">
    <w:name w:val="ListLabel 64"/>
    <w:qFormat/>
    <w:rsid w:val="00933EA8"/>
    <w:rPr>
      <w:rFonts w:cs="Times New Roman"/>
      <w:sz w:val="24"/>
    </w:rPr>
  </w:style>
  <w:style w:type="character" w:customStyle="1" w:styleId="ListLabel65">
    <w:name w:val="ListLabel 65"/>
    <w:qFormat/>
    <w:rsid w:val="00933EA8"/>
    <w:rPr>
      <w:rFonts w:cs="Times New Roman"/>
    </w:rPr>
  </w:style>
  <w:style w:type="character" w:customStyle="1" w:styleId="ListLabel66">
    <w:name w:val="ListLabel 66"/>
    <w:qFormat/>
    <w:rsid w:val="00933EA8"/>
    <w:rPr>
      <w:rFonts w:cs="Symbol"/>
    </w:rPr>
  </w:style>
  <w:style w:type="character" w:customStyle="1" w:styleId="ListLabel67">
    <w:name w:val="ListLabel 67"/>
    <w:qFormat/>
    <w:rsid w:val="00933EA8"/>
    <w:rPr>
      <w:rFonts w:cs="Courier New"/>
    </w:rPr>
  </w:style>
  <w:style w:type="character" w:customStyle="1" w:styleId="ListLabel68">
    <w:name w:val="ListLabel 68"/>
    <w:qFormat/>
    <w:rsid w:val="00933EA8"/>
    <w:rPr>
      <w:rFonts w:cs="Wingdings"/>
    </w:rPr>
  </w:style>
  <w:style w:type="character" w:customStyle="1" w:styleId="ListLabel69">
    <w:name w:val="ListLabel 69"/>
    <w:qFormat/>
    <w:rsid w:val="00933EA8"/>
    <w:rPr>
      <w:rFonts w:cs="Symbol"/>
      <w:color w:val="00000A"/>
    </w:rPr>
  </w:style>
  <w:style w:type="character" w:customStyle="1" w:styleId="ListLabel70">
    <w:name w:val="ListLabel 70"/>
    <w:qFormat/>
    <w:rsid w:val="00933EA8"/>
    <w:rPr>
      <w:rFonts w:cs="Times New Roman"/>
      <w:sz w:val="24"/>
    </w:rPr>
  </w:style>
  <w:style w:type="character" w:customStyle="1" w:styleId="ListLabel71">
    <w:name w:val="ListLabel 71"/>
    <w:qFormat/>
    <w:rsid w:val="00933EA8"/>
    <w:rPr>
      <w:rFonts w:cs="Times New Roman"/>
    </w:rPr>
  </w:style>
  <w:style w:type="character" w:customStyle="1" w:styleId="ListLabel72">
    <w:name w:val="ListLabel 72"/>
    <w:qFormat/>
    <w:rsid w:val="00933EA8"/>
    <w:rPr>
      <w:rFonts w:cs="Symbol"/>
    </w:rPr>
  </w:style>
  <w:style w:type="character" w:customStyle="1" w:styleId="ListLabel73">
    <w:name w:val="ListLabel 73"/>
    <w:qFormat/>
    <w:rsid w:val="00933EA8"/>
    <w:rPr>
      <w:rFonts w:cs="Courier New"/>
    </w:rPr>
  </w:style>
  <w:style w:type="character" w:customStyle="1" w:styleId="ListLabel74">
    <w:name w:val="ListLabel 74"/>
    <w:qFormat/>
    <w:rsid w:val="00933EA8"/>
    <w:rPr>
      <w:rFonts w:cs="Wingdings"/>
    </w:rPr>
  </w:style>
  <w:style w:type="character" w:customStyle="1" w:styleId="ListLabel75">
    <w:name w:val="ListLabel 75"/>
    <w:qFormat/>
    <w:rsid w:val="00933EA8"/>
    <w:rPr>
      <w:rFonts w:cs="Symbol"/>
      <w:color w:val="00000A"/>
    </w:rPr>
  </w:style>
  <w:style w:type="character" w:customStyle="1" w:styleId="ListLabel76">
    <w:name w:val="ListLabel 76"/>
    <w:qFormat/>
    <w:rsid w:val="00933EA8"/>
    <w:rPr>
      <w:rFonts w:cs="Times New Roman"/>
      <w:sz w:val="24"/>
    </w:rPr>
  </w:style>
  <w:style w:type="character" w:customStyle="1" w:styleId="ListLabel77">
    <w:name w:val="ListLabel 77"/>
    <w:qFormat/>
    <w:rsid w:val="00933EA8"/>
    <w:rPr>
      <w:rFonts w:cs="Times New Roman"/>
    </w:rPr>
  </w:style>
  <w:style w:type="character" w:customStyle="1" w:styleId="ListLabel78">
    <w:name w:val="ListLabel 78"/>
    <w:qFormat/>
    <w:rsid w:val="00933EA8"/>
    <w:rPr>
      <w:rFonts w:cs="Symbol"/>
    </w:rPr>
  </w:style>
  <w:style w:type="character" w:customStyle="1" w:styleId="ListLabel79">
    <w:name w:val="ListLabel 79"/>
    <w:qFormat/>
    <w:rsid w:val="00933EA8"/>
    <w:rPr>
      <w:rFonts w:cs="Courier New"/>
    </w:rPr>
  </w:style>
  <w:style w:type="character" w:customStyle="1" w:styleId="ListLabel80">
    <w:name w:val="ListLabel 80"/>
    <w:qFormat/>
    <w:rsid w:val="00933EA8"/>
    <w:rPr>
      <w:rFonts w:cs="Wingdings"/>
    </w:rPr>
  </w:style>
  <w:style w:type="character" w:customStyle="1" w:styleId="ListLabel81">
    <w:name w:val="ListLabel 81"/>
    <w:qFormat/>
    <w:rsid w:val="00933EA8"/>
    <w:rPr>
      <w:rFonts w:cs="Symbol"/>
      <w:color w:val="00000A"/>
    </w:rPr>
  </w:style>
  <w:style w:type="character" w:customStyle="1" w:styleId="ListLabel82">
    <w:name w:val="ListLabel 82"/>
    <w:qFormat/>
    <w:rsid w:val="00933EA8"/>
    <w:rPr>
      <w:rFonts w:cs="Times New Roman"/>
      <w:sz w:val="24"/>
    </w:rPr>
  </w:style>
  <w:style w:type="character" w:customStyle="1" w:styleId="ListLabel83">
    <w:name w:val="ListLabel 83"/>
    <w:qFormat/>
    <w:rsid w:val="00933EA8"/>
    <w:rPr>
      <w:rFonts w:cs="Times New Roman"/>
    </w:rPr>
  </w:style>
  <w:style w:type="character" w:customStyle="1" w:styleId="ListLabel84">
    <w:name w:val="ListLabel 84"/>
    <w:qFormat/>
    <w:rsid w:val="00933EA8"/>
    <w:rPr>
      <w:rFonts w:cs="Symbol"/>
    </w:rPr>
  </w:style>
  <w:style w:type="character" w:customStyle="1" w:styleId="ListLabel85">
    <w:name w:val="ListLabel 85"/>
    <w:qFormat/>
    <w:rsid w:val="00933EA8"/>
    <w:rPr>
      <w:rFonts w:cs="Courier New"/>
    </w:rPr>
  </w:style>
  <w:style w:type="character" w:customStyle="1" w:styleId="ListLabel86">
    <w:name w:val="ListLabel 86"/>
    <w:qFormat/>
    <w:rsid w:val="00933EA8"/>
    <w:rPr>
      <w:rFonts w:cs="Wingdings"/>
    </w:rPr>
  </w:style>
  <w:style w:type="character" w:customStyle="1" w:styleId="ListLabel87">
    <w:name w:val="ListLabel 87"/>
    <w:qFormat/>
    <w:rsid w:val="00933EA8"/>
    <w:rPr>
      <w:rFonts w:cs="Symbol"/>
      <w:color w:val="00000A"/>
    </w:rPr>
  </w:style>
  <w:style w:type="character" w:customStyle="1" w:styleId="ListLabel88">
    <w:name w:val="ListLabel 88"/>
    <w:qFormat/>
    <w:rsid w:val="00933EA8"/>
    <w:rPr>
      <w:rFonts w:cs="Times New Roman"/>
      <w:sz w:val="24"/>
    </w:rPr>
  </w:style>
  <w:style w:type="character" w:customStyle="1" w:styleId="ListLabel89">
    <w:name w:val="ListLabel 89"/>
    <w:qFormat/>
    <w:rsid w:val="00933EA8"/>
    <w:rPr>
      <w:rFonts w:cs="Times New Roman"/>
    </w:rPr>
  </w:style>
  <w:style w:type="character" w:customStyle="1" w:styleId="ListLabel90">
    <w:name w:val="ListLabel 90"/>
    <w:qFormat/>
    <w:rsid w:val="00933EA8"/>
    <w:rPr>
      <w:rFonts w:cs="Symbol"/>
    </w:rPr>
  </w:style>
  <w:style w:type="character" w:customStyle="1" w:styleId="ListLabel91">
    <w:name w:val="ListLabel 91"/>
    <w:qFormat/>
    <w:rsid w:val="00933EA8"/>
    <w:rPr>
      <w:rFonts w:cs="Courier New"/>
    </w:rPr>
  </w:style>
  <w:style w:type="character" w:customStyle="1" w:styleId="ListLabel92">
    <w:name w:val="ListLabel 92"/>
    <w:qFormat/>
    <w:rsid w:val="00933EA8"/>
    <w:rPr>
      <w:rFonts w:cs="Wingdings"/>
    </w:rPr>
  </w:style>
  <w:style w:type="character" w:customStyle="1" w:styleId="ListLabel93">
    <w:name w:val="ListLabel 93"/>
    <w:qFormat/>
    <w:rsid w:val="00933EA8"/>
    <w:rPr>
      <w:rFonts w:cs="Symbol"/>
      <w:color w:val="00000A"/>
    </w:rPr>
  </w:style>
  <w:style w:type="character" w:customStyle="1" w:styleId="ListLabel94">
    <w:name w:val="ListLabel 94"/>
    <w:qFormat/>
    <w:rsid w:val="00933EA8"/>
    <w:rPr>
      <w:rFonts w:cs="Times New Roman"/>
      <w:sz w:val="24"/>
    </w:rPr>
  </w:style>
  <w:style w:type="character" w:customStyle="1" w:styleId="ListLabel95">
    <w:name w:val="ListLabel 95"/>
    <w:qFormat/>
    <w:rsid w:val="00933EA8"/>
    <w:rPr>
      <w:rFonts w:cs="Times New Roman"/>
    </w:rPr>
  </w:style>
  <w:style w:type="character" w:customStyle="1" w:styleId="ListLabel96">
    <w:name w:val="ListLabel 96"/>
    <w:qFormat/>
    <w:rsid w:val="00933EA8"/>
    <w:rPr>
      <w:rFonts w:cs="Symbol"/>
    </w:rPr>
  </w:style>
  <w:style w:type="character" w:customStyle="1" w:styleId="ListLabel97">
    <w:name w:val="ListLabel 97"/>
    <w:qFormat/>
    <w:rsid w:val="00933EA8"/>
    <w:rPr>
      <w:rFonts w:cs="Courier New"/>
    </w:rPr>
  </w:style>
  <w:style w:type="character" w:customStyle="1" w:styleId="ListLabel98">
    <w:name w:val="ListLabel 98"/>
    <w:qFormat/>
    <w:rsid w:val="00933EA8"/>
    <w:rPr>
      <w:rFonts w:cs="Wingdings"/>
    </w:rPr>
  </w:style>
  <w:style w:type="character" w:customStyle="1" w:styleId="ListLabel99">
    <w:name w:val="ListLabel 99"/>
    <w:qFormat/>
    <w:rsid w:val="00933EA8"/>
    <w:rPr>
      <w:rFonts w:cs="Symbol"/>
      <w:color w:val="00000A"/>
    </w:rPr>
  </w:style>
  <w:style w:type="character" w:customStyle="1" w:styleId="ListLabel100">
    <w:name w:val="ListLabel 100"/>
    <w:qFormat/>
    <w:rsid w:val="00933EA8"/>
    <w:rPr>
      <w:rFonts w:cs="Times New Roman"/>
      <w:sz w:val="24"/>
    </w:rPr>
  </w:style>
  <w:style w:type="character" w:customStyle="1" w:styleId="ListLabel101">
    <w:name w:val="ListLabel 101"/>
    <w:qFormat/>
    <w:rsid w:val="00933EA8"/>
    <w:rPr>
      <w:rFonts w:cs="Times New Roman"/>
    </w:rPr>
  </w:style>
  <w:style w:type="character" w:customStyle="1" w:styleId="ListLabel102">
    <w:name w:val="ListLabel 102"/>
    <w:qFormat/>
    <w:rsid w:val="00933EA8"/>
    <w:rPr>
      <w:rFonts w:cs="Symbol"/>
    </w:rPr>
  </w:style>
  <w:style w:type="character" w:customStyle="1" w:styleId="ListLabel103">
    <w:name w:val="ListLabel 103"/>
    <w:qFormat/>
    <w:rsid w:val="00933EA8"/>
    <w:rPr>
      <w:rFonts w:cs="Courier New"/>
    </w:rPr>
  </w:style>
  <w:style w:type="character" w:customStyle="1" w:styleId="ListLabel104">
    <w:name w:val="ListLabel 104"/>
    <w:qFormat/>
    <w:rsid w:val="00933EA8"/>
    <w:rPr>
      <w:rFonts w:cs="Wingdings"/>
    </w:rPr>
  </w:style>
  <w:style w:type="character" w:customStyle="1" w:styleId="ListLabel105">
    <w:name w:val="ListLabel 105"/>
    <w:qFormat/>
    <w:rsid w:val="00933EA8"/>
    <w:rPr>
      <w:rFonts w:cs="Symbol"/>
      <w:color w:val="00000A"/>
    </w:rPr>
  </w:style>
  <w:style w:type="character" w:customStyle="1" w:styleId="ListLabel106">
    <w:name w:val="ListLabel 106"/>
    <w:qFormat/>
    <w:rsid w:val="00933EA8"/>
    <w:rPr>
      <w:rFonts w:cs="Times New Roman"/>
      <w:sz w:val="24"/>
    </w:rPr>
  </w:style>
  <w:style w:type="character" w:customStyle="1" w:styleId="ListLabel107">
    <w:name w:val="ListLabel 107"/>
    <w:qFormat/>
    <w:rsid w:val="00933EA8"/>
    <w:rPr>
      <w:rFonts w:cs="Times New Roman"/>
    </w:rPr>
  </w:style>
  <w:style w:type="character" w:customStyle="1" w:styleId="ListLabel108">
    <w:name w:val="ListLabel 108"/>
    <w:qFormat/>
    <w:rsid w:val="00933EA8"/>
    <w:rPr>
      <w:rFonts w:cs="Symbol"/>
    </w:rPr>
  </w:style>
  <w:style w:type="character" w:customStyle="1" w:styleId="ListLabel109">
    <w:name w:val="ListLabel 109"/>
    <w:qFormat/>
    <w:rsid w:val="00933EA8"/>
    <w:rPr>
      <w:rFonts w:cs="Courier New"/>
    </w:rPr>
  </w:style>
  <w:style w:type="character" w:customStyle="1" w:styleId="ListLabel110">
    <w:name w:val="ListLabel 110"/>
    <w:qFormat/>
    <w:rsid w:val="00933EA8"/>
    <w:rPr>
      <w:rFonts w:cs="Wingdings"/>
    </w:rPr>
  </w:style>
  <w:style w:type="character" w:customStyle="1" w:styleId="ListLabel111">
    <w:name w:val="ListLabel 111"/>
    <w:qFormat/>
    <w:rsid w:val="00933EA8"/>
    <w:rPr>
      <w:rFonts w:cs="Symbol"/>
      <w:color w:val="00000A"/>
    </w:rPr>
  </w:style>
  <w:style w:type="character" w:customStyle="1" w:styleId="ListLabel112">
    <w:name w:val="ListLabel 112"/>
    <w:qFormat/>
    <w:rsid w:val="00933EA8"/>
    <w:rPr>
      <w:rFonts w:cs="Times New Roman"/>
      <w:sz w:val="24"/>
    </w:rPr>
  </w:style>
  <w:style w:type="character" w:customStyle="1" w:styleId="ListLabel113">
    <w:name w:val="ListLabel 113"/>
    <w:qFormat/>
    <w:rsid w:val="00933EA8"/>
    <w:rPr>
      <w:rFonts w:cs="Times New Roman"/>
    </w:rPr>
  </w:style>
  <w:style w:type="character" w:customStyle="1" w:styleId="ListLabel114">
    <w:name w:val="ListLabel 114"/>
    <w:qFormat/>
    <w:rsid w:val="00933EA8"/>
    <w:rPr>
      <w:rFonts w:cs="Symbol"/>
    </w:rPr>
  </w:style>
  <w:style w:type="character" w:customStyle="1" w:styleId="ListLabel115">
    <w:name w:val="ListLabel 115"/>
    <w:qFormat/>
    <w:rsid w:val="00933EA8"/>
    <w:rPr>
      <w:rFonts w:cs="Courier New"/>
    </w:rPr>
  </w:style>
  <w:style w:type="character" w:customStyle="1" w:styleId="ListLabel116">
    <w:name w:val="ListLabel 116"/>
    <w:qFormat/>
    <w:rsid w:val="00933EA8"/>
    <w:rPr>
      <w:rFonts w:cs="Wingdings"/>
    </w:rPr>
  </w:style>
  <w:style w:type="character" w:customStyle="1" w:styleId="ListLabel117">
    <w:name w:val="ListLabel 117"/>
    <w:qFormat/>
    <w:rsid w:val="00933EA8"/>
    <w:rPr>
      <w:rFonts w:cs="Symbol"/>
      <w:color w:val="00000A"/>
    </w:rPr>
  </w:style>
  <w:style w:type="character" w:customStyle="1" w:styleId="ListLabel118">
    <w:name w:val="ListLabel 118"/>
    <w:qFormat/>
    <w:rPr>
      <w:rFonts w:ascii="Arial" w:hAnsi="Arial"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Arial" w:hAnsi="Arial" w:cs="Times New Roman"/>
      <w:sz w:val="24"/>
    </w:rPr>
  </w:style>
  <w:style w:type="character" w:customStyle="1" w:styleId="ListLabel124">
    <w:name w:val="ListLabel 124"/>
    <w:qFormat/>
    <w:rPr>
      <w:rFonts w:cs="Times New Roman"/>
    </w:rPr>
  </w:style>
  <w:style w:type="character" w:customStyle="1" w:styleId="ListLabel125">
    <w:name w:val="ListLabel 125"/>
    <w:qFormat/>
    <w:rPr>
      <w:rFonts w:ascii="Arial" w:hAnsi="Arial" w:cs="Times New Roman"/>
      <w:sz w:val="24"/>
    </w:rPr>
  </w:style>
  <w:style w:type="character" w:customStyle="1" w:styleId="ListLabel126">
    <w:name w:val="ListLabel 126"/>
    <w:qFormat/>
    <w:rPr>
      <w:rFonts w:cs="Times New Roman"/>
    </w:rPr>
  </w:style>
  <w:style w:type="character" w:customStyle="1" w:styleId="ListLabel127">
    <w:name w:val="ListLabel 127"/>
    <w:qFormat/>
    <w:rPr>
      <w:rFonts w:ascii="Arial" w:hAnsi="Arial" w:cs="Times New Roman"/>
      <w:sz w:val="24"/>
    </w:rPr>
  </w:style>
  <w:style w:type="character" w:customStyle="1" w:styleId="ListLabel128">
    <w:name w:val="ListLabel 128"/>
    <w:qFormat/>
    <w:rPr>
      <w:rFonts w:cs="Times New Roman"/>
    </w:rPr>
  </w:style>
  <w:style w:type="character" w:customStyle="1" w:styleId="ListLabel129">
    <w:name w:val="ListLabel 129"/>
    <w:qFormat/>
    <w:rPr>
      <w:rFonts w:ascii="Arial" w:hAnsi="Arial" w:cs="Times New Roman"/>
      <w:sz w:val="24"/>
    </w:rPr>
  </w:style>
  <w:style w:type="character" w:customStyle="1" w:styleId="ListLabel130">
    <w:name w:val="ListLabel 130"/>
    <w:qFormat/>
    <w:rPr>
      <w:rFonts w:cs="Times New Roman"/>
    </w:rPr>
  </w:style>
  <w:style w:type="paragraph" w:customStyle="1" w:styleId="Heading">
    <w:name w:val="Heading"/>
    <w:basedOn w:val="Normal"/>
    <w:next w:val="TextBody"/>
    <w:uiPriority w:val="99"/>
    <w:qFormat/>
    <w:rsid w:val="005E401C"/>
    <w:pPr>
      <w:keepNext/>
      <w:spacing w:before="240" w:after="120"/>
    </w:pPr>
    <w:rPr>
      <w:rFonts w:ascii="Arial" w:hAnsi="Arial" w:cs="Tahoma"/>
      <w:sz w:val="28"/>
      <w:szCs w:val="28"/>
    </w:rPr>
  </w:style>
  <w:style w:type="paragraph" w:customStyle="1" w:styleId="TextBody">
    <w:name w:val="Text Body"/>
    <w:basedOn w:val="Normal"/>
    <w:link w:val="BodyTextChar"/>
    <w:uiPriority w:val="99"/>
    <w:rsid w:val="005E401C"/>
    <w:pPr>
      <w:spacing w:after="120"/>
    </w:pPr>
  </w:style>
  <w:style w:type="paragraph" w:styleId="List">
    <w:name w:val="List"/>
    <w:basedOn w:val="TextBody"/>
    <w:uiPriority w:val="99"/>
    <w:rsid w:val="005E401C"/>
    <w:rPr>
      <w:rFonts w:cs="Tahoma"/>
    </w:rPr>
  </w:style>
  <w:style w:type="paragraph" w:styleId="Caption">
    <w:name w:val="caption"/>
    <w:basedOn w:val="Normal"/>
    <w:uiPriority w:val="99"/>
    <w:qFormat/>
    <w:rsid w:val="005E401C"/>
    <w:pPr>
      <w:suppressLineNumbers/>
      <w:spacing w:before="120" w:after="120"/>
    </w:pPr>
    <w:rPr>
      <w:rFonts w:cs="Tahoma"/>
      <w:i/>
      <w:iCs/>
    </w:rPr>
  </w:style>
  <w:style w:type="paragraph" w:customStyle="1" w:styleId="Index">
    <w:name w:val="Index"/>
    <w:basedOn w:val="Normal"/>
    <w:uiPriority w:val="99"/>
    <w:qFormat/>
    <w:rsid w:val="005E401C"/>
    <w:pPr>
      <w:suppressLineNumbers/>
    </w:pPr>
    <w:rPr>
      <w:rFonts w:cs="Tahoma"/>
    </w:rPr>
  </w:style>
  <w:style w:type="paragraph" w:styleId="Header">
    <w:name w:val="header"/>
    <w:basedOn w:val="Normal"/>
    <w:link w:val="HeaderChar"/>
    <w:uiPriority w:val="99"/>
    <w:rsid w:val="005E401C"/>
    <w:pPr>
      <w:suppressLineNumbers/>
      <w:tabs>
        <w:tab w:val="center" w:pos="4986"/>
        <w:tab w:val="right" w:pos="9972"/>
      </w:tabs>
    </w:pPr>
  </w:style>
  <w:style w:type="paragraph" w:customStyle="1" w:styleId="TableContents">
    <w:name w:val="Table Contents"/>
    <w:basedOn w:val="Normal"/>
    <w:uiPriority w:val="99"/>
    <w:qFormat/>
    <w:rsid w:val="005E401C"/>
    <w:pPr>
      <w:suppressLineNumbers/>
    </w:pPr>
  </w:style>
  <w:style w:type="paragraph" w:customStyle="1" w:styleId="TableHeading">
    <w:name w:val="Table Heading"/>
    <w:basedOn w:val="TableContents"/>
    <w:uiPriority w:val="99"/>
    <w:qFormat/>
    <w:rsid w:val="005E401C"/>
    <w:pPr>
      <w:jc w:val="center"/>
    </w:pPr>
    <w:rPr>
      <w:b/>
      <w:bCs/>
    </w:rPr>
  </w:style>
  <w:style w:type="paragraph" w:styleId="Footer">
    <w:name w:val="footer"/>
    <w:basedOn w:val="Normal"/>
    <w:link w:val="FooterChar"/>
    <w:uiPriority w:val="99"/>
    <w:rsid w:val="005E401C"/>
    <w:pPr>
      <w:tabs>
        <w:tab w:val="center" w:pos="4320"/>
        <w:tab w:val="right" w:pos="8640"/>
      </w:tabs>
    </w:pPr>
  </w:style>
  <w:style w:type="paragraph" w:styleId="BodyText3">
    <w:name w:val="Body Text 3"/>
    <w:basedOn w:val="Normal"/>
    <w:link w:val="BodyText3Char"/>
    <w:uiPriority w:val="99"/>
    <w:qFormat/>
    <w:rsid w:val="00E74DAC"/>
    <w:pPr>
      <w:spacing w:after="120"/>
    </w:pPr>
    <w:rPr>
      <w:sz w:val="16"/>
      <w:szCs w:val="16"/>
    </w:rPr>
  </w:style>
  <w:style w:type="paragraph" w:styleId="ListParagraph">
    <w:name w:val="List Paragraph"/>
    <w:basedOn w:val="Normal"/>
    <w:uiPriority w:val="99"/>
    <w:qFormat/>
    <w:rsid w:val="00E74DAC"/>
    <w:pPr>
      <w:widowControl/>
      <w:suppressAutoHyphens w:val="0"/>
      <w:spacing w:line="288" w:lineRule="auto"/>
      <w:ind w:left="720"/>
      <w:contextualSpacing/>
    </w:pPr>
    <w:rPr>
      <w:rFonts w:ascii="Calibri" w:hAnsi="Calibri" w:cs="Calibri"/>
      <w:iCs/>
      <w:szCs w:val="20"/>
      <w:lang w:val="fr-FR" w:eastAsia="en-US"/>
    </w:rPr>
  </w:style>
  <w:style w:type="paragraph" w:styleId="PlainText">
    <w:name w:val="Plain Text"/>
    <w:basedOn w:val="Normal"/>
    <w:link w:val="PlainTextChar"/>
    <w:uiPriority w:val="99"/>
    <w:qFormat/>
    <w:rsid w:val="00AB6687"/>
    <w:pPr>
      <w:widowControl/>
      <w:suppressAutoHyphens w:val="0"/>
      <w:jc w:val="both"/>
    </w:pPr>
    <w:rPr>
      <w:rFonts w:ascii="Courier New" w:hAnsi="Courier New" w:cs="Courier New"/>
      <w:sz w:val="20"/>
      <w:szCs w:val="20"/>
      <w:lang w:val="en-US" w:eastAsia="en-US"/>
    </w:rPr>
  </w:style>
  <w:style w:type="paragraph" w:styleId="BalloonText">
    <w:name w:val="Balloon Text"/>
    <w:basedOn w:val="Normal"/>
    <w:link w:val="BalloonTextChar"/>
    <w:uiPriority w:val="99"/>
    <w:qFormat/>
    <w:rsid w:val="003B53AF"/>
    <w:rPr>
      <w:rFonts w:ascii="Tahoma" w:hAnsi="Tahoma" w:cs="Tahoma"/>
      <w:sz w:val="16"/>
      <w:szCs w:val="16"/>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NoSpacing">
    <w:name w:val="No Spacing"/>
    <w:qFormat/>
    <w:rsid w:val="001B0393"/>
    <w:pPr>
      <w:suppressAutoHyphens/>
    </w:pPr>
    <w:rPr>
      <w:rFonts w:ascii="Calibri" w:eastAsia="Calibri" w:hAnsi="Calibri" w:cs="Calibri"/>
      <w:sz w:val="22"/>
      <w:lang w:val="en-US" w:eastAsia="zh-CN"/>
    </w:rPr>
  </w:style>
  <w:style w:type="paragraph" w:styleId="NormalWeb">
    <w:name w:val="Normal (Web)"/>
    <w:basedOn w:val="Normal"/>
    <w:uiPriority w:val="99"/>
    <w:unhideWhenUsed/>
    <w:rsid w:val="0098152C"/>
    <w:pPr>
      <w:widowControl/>
      <w:suppressAutoHyphens w:val="0"/>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35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6C80-4A7F-4DB6-82E5-B2538364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1795</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Etajare si mansardare</vt:lpstr>
    </vt:vector>
  </TitlesOfParts>
  <Company>Grizli777</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Etajare si mansardare</dc:title>
  <dc:creator>S&amp;B Impex</dc:creator>
  <cp:lastModifiedBy>studiotarhitect@gmail.com</cp:lastModifiedBy>
  <cp:revision>18</cp:revision>
  <cp:lastPrinted>2019-06-24T06:50:00Z</cp:lastPrinted>
  <dcterms:created xsi:type="dcterms:W3CDTF">2019-06-11T12:03:00Z</dcterms:created>
  <dcterms:modified xsi:type="dcterms:W3CDTF">2019-07-22T08:23:00Z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